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096F87" w14:textId="65A4B839" w:rsidR="00460998" w:rsidRPr="00667F1B" w:rsidRDefault="00460998" w:rsidP="00667F1B">
      <w:pPr>
        <w:pStyle w:val="Heading1"/>
        <w:rPr>
          <w:b w:val="0"/>
          <w:bCs w:val="0"/>
        </w:rPr>
      </w:pPr>
      <w:bookmarkStart w:id="0" w:name="_Toc244456858"/>
      <w:r w:rsidRPr="00667F1B">
        <w:rPr>
          <w:b w:val="0"/>
          <w:bCs w:val="0"/>
        </w:rPr>
        <w:t>Reflective Discussion</w:t>
      </w:r>
      <w:r w:rsidR="00104F4B">
        <w:rPr>
          <w:b w:val="0"/>
          <w:bCs w:val="0"/>
        </w:rPr>
        <w:t xml:space="preserve"> Guide</w:t>
      </w:r>
      <w:bookmarkEnd w:id="0"/>
    </w:p>
    <w:p w14:paraId="6E6D7479" w14:textId="680DE02A" w:rsidR="00AF25DB" w:rsidRPr="00667F1B" w:rsidRDefault="00460998" w:rsidP="00667F1B">
      <w:pPr>
        <w:pStyle w:val="Heading1"/>
        <w:rPr>
          <w:b w:val="0"/>
          <w:bCs w:val="0"/>
        </w:rPr>
      </w:pPr>
      <w:bookmarkStart w:id="1" w:name="_Toc244456859"/>
      <w:r w:rsidRPr="00667F1B">
        <w:rPr>
          <w:b w:val="0"/>
          <w:bCs w:val="0"/>
        </w:rPr>
        <w:t xml:space="preserve">100 Voices Podcast </w:t>
      </w:r>
      <w:r w:rsidR="005B01BE" w:rsidRPr="00667F1B">
        <w:rPr>
          <w:b w:val="0"/>
          <w:bCs w:val="0"/>
        </w:rPr>
        <w:t xml:space="preserve">– </w:t>
      </w:r>
      <w:r w:rsidR="006B5390" w:rsidRPr="006B5390">
        <w:rPr>
          <w:b w:val="0"/>
          <w:bCs w:val="0"/>
          <w:lang w:val="en-US"/>
        </w:rPr>
        <w:t>Dr Guddi Singh</w:t>
      </w:r>
      <w:bookmarkEnd w:id="1"/>
    </w:p>
    <w:p w14:paraId="3BFC8F6E" w14:textId="77777777" w:rsidR="006B3C52" w:rsidRPr="003C5F48" w:rsidRDefault="006B3C52" w:rsidP="00667F1B">
      <w:pPr>
        <w:pStyle w:val="paragraph"/>
      </w:pPr>
    </w:p>
    <w:sdt>
      <w:sdtPr>
        <w:rPr>
          <w:rFonts w:eastAsiaTheme="minorHAnsi"/>
          <w:b w:val="0"/>
          <w:bCs w:val="0"/>
          <w:kern w:val="2"/>
          <w:sz w:val="24"/>
          <w:szCs w:val="24"/>
          <w:lang w:eastAsia="en-US"/>
          <w14:ligatures w14:val="standardContextual"/>
        </w:rPr>
        <w:id w:val="2102140366"/>
        <w:docPartObj>
          <w:docPartGallery w:val="Table of Contents"/>
          <w:docPartUnique/>
        </w:docPartObj>
      </w:sdtPr>
      <w:sdtEndPr/>
      <w:sdtContent>
        <w:p w14:paraId="25A0FCD2" w14:textId="6D06F308" w:rsidR="004B6F21" w:rsidRPr="003C5F48" w:rsidRDefault="004B6F21" w:rsidP="00667F1B">
          <w:pPr>
            <w:pStyle w:val="TOCHeading"/>
          </w:pPr>
          <w:r w:rsidRPr="003C5F48">
            <w:t>Contents</w:t>
          </w:r>
        </w:p>
        <w:p w14:paraId="0F348697" w14:textId="4219CBD8" w:rsidR="008C5FB6" w:rsidRDefault="004B6F21">
          <w:pPr>
            <w:pStyle w:val="TOC1"/>
            <w:tabs>
              <w:tab w:val="right" w:leader="dot" w:pos="9010"/>
            </w:tabs>
            <w:rPr>
              <w:rFonts w:asciiTheme="minorHAnsi" w:eastAsiaTheme="minorEastAsia" w:hAnsiTheme="minorHAnsi" w:cstheme="minorBidi"/>
              <w:noProof/>
              <w:color w:val="auto"/>
              <w:lang w:eastAsia="en-GB"/>
            </w:rPr>
          </w:pPr>
          <w:r w:rsidRPr="003C5F48">
            <w:fldChar w:fldCharType="begin"/>
          </w:r>
          <w:r w:rsidRPr="003C5F48">
            <w:instrText xml:space="preserve"> TOC \o "1-3" \h \z \u </w:instrText>
          </w:r>
          <w:r w:rsidRPr="003C5F48">
            <w:fldChar w:fldCharType="separate"/>
          </w:r>
          <w:hyperlink w:anchor="_Toc244456858" w:history="1">
            <w:r w:rsidR="008C5FB6" w:rsidRPr="00A305E7">
              <w:rPr>
                <w:rStyle w:val="Hyperlink"/>
                <w:noProof/>
              </w:rPr>
              <w:t>Reflective Discussion Guide</w:t>
            </w:r>
            <w:r w:rsidR="008C5FB6">
              <w:rPr>
                <w:noProof/>
                <w:webHidden/>
              </w:rPr>
              <w:tab/>
            </w:r>
            <w:r w:rsidR="008C5FB6">
              <w:rPr>
                <w:noProof/>
                <w:webHidden/>
              </w:rPr>
              <w:fldChar w:fldCharType="begin"/>
            </w:r>
            <w:r w:rsidR="008C5FB6">
              <w:rPr>
                <w:noProof/>
                <w:webHidden/>
              </w:rPr>
              <w:instrText xml:space="preserve"> PAGEREF _Toc244456858 \h </w:instrText>
            </w:r>
            <w:r w:rsidR="008C5FB6">
              <w:rPr>
                <w:noProof/>
                <w:webHidden/>
              </w:rPr>
            </w:r>
            <w:r w:rsidR="008C5FB6">
              <w:rPr>
                <w:noProof/>
                <w:webHidden/>
              </w:rPr>
              <w:fldChar w:fldCharType="separate"/>
            </w:r>
            <w:r w:rsidR="00107FE6">
              <w:rPr>
                <w:noProof/>
                <w:webHidden/>
              </w:rPr>
              <w:t>1</w:t>
            </w:r>
            <w:r w:rsidR="008C5FB6">
              <w:rPr>
                <w:noProof/>
                <w:webHidden/>
              </w:rPr>
              <w:fldChar w:fldCharType="end"/>
            </w:r>
          </w:hyperlink>
        </w:p>
        <w:p w14:paraId="6D1C03E7" w14:textId="3EF9FB76" w:rsidR="008C5FB6" w:rsidRDefault="008C5FB6">
          <w:pPr>
            <w:pStyle w:val="TOC1"/>
            <w:tabs>
              <w:tab w:val="right" w:leader="dot" w:pos="9010"/>
            </w:tabs>
            <w:rPr>
              <w:rFonts w:asciiTheme="minorHAnsi" w:eastAsiaTheme="minorEastAsia" w:hAnsiTheme="minorHAnsi" w:cstheme="minorBidi"/>
              <w:noProof/>
              <w:color w:val="auto"/>
              <w:lang w:eastAsia="en-GB"/>
            </w:rPr>
          </w:pPr>
          <w:hyperlink w:anchor="_Toc244456859" w:history="1">
            <w:r w:rsidRPr="00A305E7">
              <w:rPr>
                <w:rStyle w:val="Hyperlink"/>
                <w:noProof/>
              </w:rPr>
              <w:t xml:space="preserve">100 Voices Podcast – </w:t>
            </w:r>
            <w:r w:rsidRPr="00A305E7">
              <w:rPr>
                <w:rStyle w:val="Hyperlink"/>
                <w:noProof/>
                <w:lang w:val="en-US"/>
              </w:rPr>
              <w:t>Dr Guddi Singh</w:t>
            </w:r>
            <w:r>
              <w:rPr>
                <w:noProof/>
                <w:webHidden/>
              </w:rPr>
              <w:tab/>
            </w:r>
            <w:r>
              <w:rPr>
                <w:noProof/>
                <w:webHidden/>
              </w:rPr>
              <w:fldChar w:fldCharType="begin"/>
            </w:r>
            <w:r>
              <w:rPr>
                <w:noProof/>
                <w:webHidden/>
              </w:rPr>
              <w:instrText xml:space="preserve"> PAGEREF _Toc244456859 \h </w:instrText>
            </w:r>
            <w:r>
              <w:rPr>
                <w:noProof/>
                <w:webHidden/>
              </w:rPr>
            </w:r>
            <w:r>
              <w:rPr>
                <w:noProof/>
                <w:webHidden/>
              </w:rPr>
              <w:fldChar w:fldCharType="separate"/>
            </w:r>
            <w:r w:rsidR="00107FE6">
              <w:rPr>
                <w:noProof/>
                <w:webHidden/>
              </w:rPr>
              <w:t>1</w:t>
            </w:r>
            <w:r>
              <w:rPr>
                <w:noProof/>
                <w:webHidden/>
              </w:rPr>
              <w:fldChar w:fldCharType="end"/>
            </w:r>
          </w:hyperlink>
        </w:p>
        <w:p w14:paraId="66CEA5D5" w14:textId="0477967D" w:rsidR="008C5FB6" w:rsidRDefault="008C5FB6">
          <w:pPr>
            <w:pStyle w:val="TOC2"/>
            <w:tabs>
              <w:tab w:val="right" w:leader="dot" w:pos="9010"/>
            </w:tabs>
            <w:rPr>
              <w:rFonts w:asciiTheme="minorHAnsi" w:eastAsiaTheme="minorEastAsia" w:hAnsiTheme="minorHAnsi" w:cstheme="minorBidi"/>
              <w:noProof/>
              <w:color w:val="auto"/>
              <w:lang w:eastAsia="en-GB"/>
            </w:rPr>
          </w:pPr>
          <w:hyperlink w:anchor="_Toc244456860" w:history="1">
            <w:r w:rsidRPr="00A305E7">
              <w:rPr>
                <w:rStyle w:val="Hyperlink"/>
                <w:noProof/>
              </w:rPr>
              <w:t xml:space="preserve">About </w:t>
            </w:r>
            <w:r w:rsidRPr="00A305E7">
              <w:rPr>
                <w:rStyle w:val="Hyperlink"/>
                <w:noProof/>
                <w:lang w:val="en-US"/>
              </w:rPr>
              <w:t>Guddi Sing</w:t>
            </w:r>
            <w:r w:rsidRPr="00A305E7">
              <w:rPr>
                <w:rStyle w:val="Hyperlink"/>
                <w:noProof/>
              </w:rPr>
              <w:t>h</w:t>
            </w:r>
            <w:r>
              <w:rPr>
                <w:noProof/>
                <w:webHidden/>
              </w:rPr>
              <w:tab/>
            </w:r>
            <w:r>
              <w:rPr>
                <w:noProof/>
                <w:webHidden/>
              </w:rPr>
              <w:fldChar w:fldCharType="begin"/>
            </w:r>
            <w:r>
              <w:rPr>
                <w:noProof/>
                <w:webHidden/>
              </w:rPr>
              <w:instrText xml:space="preserve"> PAGEREF _Toc244456860 \h </w:instrText>
            </w:r>
            <w:r>
              <w:rPr>
                <w:noProof/>
                <w:webHidden/>
              </w:rPr>
            </w:r>
            <w:r>
              <w:rPr>
                <w:noProof/>
                <w:webHidden/>
              </w:rPr>
              <w:fldChar w:fldCharType="separate"/>
            </w:r>
            <w:r w:rsidR="00107FE6">
              <w:rPr>
                <w:noProof/>
                <w:webHidden/>
              </w:rPr>
              <w:t>2</w:t>
            </w:r>
            <w:r>
              <w:rPr>
                <w:noProof/>
                <w:webHidden/>
              </w:rPr>
              <w:fldChar w:fldCharType="end"/>
            </w:r>
          </w:hyperlink>
        </w:p>
        <w:p w14:paraId="20BCD265" w14:textId="5A05F1A3" w:rsidR="008C5FB6" w:rsidRDefault="008C5FB6">
          <w:pPr>
            <w:pStyle w:val="TOC2"/>
            <w:tabs>
              <w:tab w:val="right" w:leader="dot" w:pos="9010"/>
            </w:tabs>
            <w:rPr>
              <w:rFonts w:asciiTheme="minorHAnsi" w:eastAsiaTheme="minorEastAsia" w:hAnsiTheme="minorHAnsi" w:cstheme="minorBidi"/>
              <w:noProof/>
              <w:color w:val="auto"/>
              <w:lang w:eastAsia="en-GB"/>
            </w:rPr>
          </w:pPr>
          <w:hyperlink w:anchor="_Toc244456861" w:history="1">
            <w:r w:rsidRPr="00A305E7">
              <w:rPr>
                <w:rStyle w:val="Hyperlink"/>
                <w:noProof/>
              </w:rPr>
              <w:t>Key Messages</w:t>
            </w:r>
            <w:r>
              <w:rPr>
                <w:noProof/>
                <w:webHidden/>
              </w:rPr>
              <w:tab/>
            </w:r>
            <w:r>
              <w:rPr>
                <w:noProof/>
                <w:webHidden/>
              </w:rPr>
              <w:fldChar w:fldCharType="begin"/>
            </w:r>
            <w:r>
              <w:rPr>
                <w:noProof/>
                <w:webHidden/>
              </w:rPr>
              <w:instrText xml:space="preserve"> PAGEREF _Toc244456861 \h </w:instrText>
            </w:r>
            <w:r>
              <w:rPr>
                <w:noProof/>
                <w:webHidden/>
              </w:rPr>
            </w:r>
            <w:r>
              <w:rPr>
                <w:noProof/>
                <w:webHidden/>
              </w:rPr>
              <w:fldChar w:fldCharType="separate"/>
            </w:r>
            <w:r w:rsidR="00107FE6">
              <w:rPr>
                <w:noProof/>
                <w:webHidden/>
              </w:rPr>
              <w:t>2</w:t>
            </w:r>
            <w:r>
              <w:rPr>
                <w:noProof/>
                <w:webHidden/>
              </w:rPr>
              <w:fldChar w:fldCharType="end"/>
            </w:r>
          </w:hyperlink>
        </w:p>
        <w:p w14:paraId="06E02365" w14:textId="3DF247CD" w:rsidR="008C5FB6" w:rsidRDefault="008C5FB6">
          <w:pPr>
            <w:pStyle w:val="TOC3"/>
            <w:tabs>
              <w:tab w:val="right" w:leader="dot" w:pos="9010"/>
            </w:tabs>
            <w:rPr>
              <w:rFonts w:asciiTheme="minorHAnsi" w:eastAsiaTheme="minorEastAsia" w:hAnsiTheme="minorHAnsi" w:cstheme="minorBidi"/>
              <w:noProof/>
              <w:color w:val="auto"/>
              <w:lang w:eastAsia="en-GB"/>
            </w:rPr>
          </w:pPr>
          <w:hyperlink w:anchor="_Toc244456862" w:history="1">
            <w:r w:rsidRPr="00A305E7">
              <w:rPr>
                <w:rStyle w:val="Hyperlink"/>
                <w:noProof/>
              </w:rPr>
              <w:t>1. See the system, not a personal failure</w:t>
            </w:r>
            <w:r>
              <w:rPr>
                <w:noProof/>
                <w:webHidden/>
              </w:rPr>
              <w:tab/>
            </w:r>
            <w:r>
              <w:rPr>
                <w:noProof/>
                <w:webHidden/>
              </w:rPr>
              <w:fldChar w:fldCharType="begin"/>
            </w:r>
            <w:r>
              <w:rPr>
                <w:noProof/>
                <w:webHidden/>
              </w:rPr>
              <w:instrText xml:space="preserve"> PAGEREF _Toc244456862 \h </w:instrText>
            </w:r>
            <w:r>
              <w:rPr>
                <w:noProof/>
                <w:webHidden/>
              </w:rPr>
            </w:r>
            <w:r>
              <w:rPr>
                <w:noProof/>
                <w:webHidden/>
              </w:rPr>
              <w:fldChar w:fldCharType="separate"/>
            </w:r>
            <w:r w:rsidR="00107FE6">
              <w:rPr>
                <w:noProof/>
                <w:webHidden/>
              </w:rPr>
              <w:t>2</w:t>
            </w:r>
            <w:r>
              <w:rPr>
                <w:noProof/>
                <w:webHidden/>
              </w:rPr>
              <w:fldChar w:fldCharType="end"/>
            </w:r>
          </w:hyperlink>
        </w:p>
        <w:p w14:paraId="5FBA7DBB" w14:textId="5D3A998E" w:rsidR="008C5FB6" w:rsidRDefault="008C5FB6">
          <w:pPr>
            <w:pStyle w:val="TOC3"/>
            <w:tabs>
              <w:tab w:val="right" w:leader="dot" w:pos="9010"/>
            </w:tabs>
            <w:rPr>
              <w:rFonts w:asciiTheme="minorHAnsi" w:eastAsiaTheme="minorEastAsia" w:hAnsiTheme="minorHAnsi" w:cstheme="minorBidi"/>
              <w:noProof/>
              <w:color w:val="auto"/>
              <w:lang w:eastAsia="en-GB"/>
            </w:rPr>
          </w:pPr>
          <w:hyperlink w:anchor="_Toc244456863" w:history="1">
            <w:r w:rsidRPr="00A305E7">
              <w:rPr>
                <w:rStyle w:val="Hyperlink"/>
                <w:noProof/>
              </w:rPr>
              <w:t>2. Use improvement to open up what the system avoids</w:t>
            </w:r>
            <w:r>
              <w:rPr>
                <w:noProof/>
                <w:webHidden/>
              </w:rPr>
              <w:tab/>
            </w:r>
            <w:r>
              <w:rPr>
                <w:noProof/>
                <w:webHidden/>
              </w:rPr>
              <w:fldChar w:fldCharType="begin"/>
            </w:r>
            <w:r>
              <w:rPr>
                <w:noProof/>
                <w:webHidden/>
              </w:rPr>
              <w:instrText xml:space="preserve"> PAGEREF _Toc244456863 \h </w:instrText>
            </w:r>
            <w:r>
              <w:rPr>
                <w:noProof/>
                <w:webHidden/>
              </w:rPr>
            </w:r>
            <w:r>
              <w:rPr>
                <w:noProof/>
                <w:webHidden/>
              </w:rPr>
              <w:fldChar w:fldCharType="separate"/>
            </w:r>
            <w:r w:rsidR="00107FE6">
              <w:rPr>
                <w:noProof/>
                <w:webHidden/>
              </w:rPr>
              <w:t>2</w:t>
            </w:r>
            <w:r>
              <w:rPr>
                <w:noProof/>
                <w:webHidden/>
              </w:rPr>
              <w:fldChar w:fldCharType="end"/>
            </w:r>
          </w:hyperlink>
        </w:p>
        <w:p w14:paraId="107656F0" w14:textId="2D52762F" w:rsidR="008C5FB6" w:rsidRDefault="008C5FB6">
          <w:pPr>
            <w:pStyle w:val="TOC3"/>
            <w:tabs>
              <w:tab w:val="right" w:leader="dot" w:pos="9010"/>
            </w:tabs>
            <w:rPr>
              <w:rFonts w:asciiTheme="minorHAnsi" w:eastAsiaTheme="minorEastAsia" w:hAnsiTheme="minorHAnsi" w:cstheme="minorBidi"/>
              <w:noProof/>
              <w:color w:val="auto"/>
              <w:lang w:eastAsia="en-GB"/>
            </w:rPr>
          </w:pPr>
          <w:hyperlink w:anchor="_Toc244456864" w:history="1">
            <w:r w:rsidRPr="00A305E7">
              <w:rPr>
                <w:rStyle w:val="Hyperlink"/>
                <w:noProof/>
              </w:rPr>
              <w:t>3. Democratise who can make change</w:t>
            </w:r>
            <w:r>
              <w:rPr>
                <w:noProof/>
                <w:webHidden/>
              </w:rPr>
              <w:tab/>
            </w:r>
            <w:r>
              <w:rPr>
                <w:noProof/>
                <w:webHidden/>
              </w:rPr>
              <w:fldChar w:fldCharType="begin"/>
            </w:r>
            <w:r>
              <w:rPr>
                <w:noProof/>
                <w:webHidden/>
              </w:rPr>
              <w:instrText xml:space="preserve"> PAGEREF _Toc244456864 \h </w:instrText>
            </w:r>
            <w:r>
              <w:rPr>
                <w:noProof/>
                <w:webHidden/>
              </w:rPr>
            </w:r>
            <w:r>
              <w:rPr>
                <w:noProof/>
                <w:webHidden/>
              </w:rPr>
              <w:fldChar w:fldCharType="separate"/>
            </w:r>
            <w:r w:rsidR="00107FE6">
              <w:rPr>
                <w:noProof/>
                <w:webHidden/>
              </w:rPr>
              <w:t>3</w:t>
            </w:r>
            <w:r>
              <w:rPr>
                <w:noProof/>
                <w:webHidden/>
              </w:rPr>
              <w:fldChar w:fldCharType="end"/>
            </w:r>
          </w:hyperlink>
        </w:p>
        <w:p w14:paraId="26F1ED29" w14:textId="3A123F5A" w:rsidR="008C5FB6" w:rsidRDefault="008C5FB6">
          <w:pPr>
            <w:pStyle w:val="TOC3"/>
            <w:tabs>
              <w:tab w:val="right" w:leader="dot" w:pos="9010"/>
            </w:tabs>
            <w:rPr>
              <w:rFonts w:asciiTheme="minorHAnsi" w:eastAsiaTheme="minorEastAsia" w:hAnsiTheme="minorHAnsi" w:cstheme="minorBidi"/>
              <w:noProof/>
              <w:color w:val="auto"/>
              <w:lang w:eastAsia="en-GB"/>
            </w:rPr>
          </w:pPr>
          <w:hyperlink w:anchor="_Toc244456865" w:history="1">
            <w:r w:rsidRPr="00A305E7">
              <w:rPr>
                <w:rStyle w:val="Hyperlink"/>
                <w:noProof/>
              </w:rPr>
              <w:t>4. Treat lived experience and creativity as evidence</w:t>
            </w:r>
            <w:r>
              <w:rPr>
                <w:noProof/>
                <w:webHidden/>
              </w:rPr>
              <w:tab/>
            </w:r>
            <w:r>
              <w:rPr>
                <w:noProof/>
                <w:webHidden/>
              </w:rPr>
              <w:fldChar w:fldCharType="begin"/>
            </w:r>
            <w:r>
              <w:rPr>
                <w:noProof/>
                <w:webHidden/>
              </w:rPr>
              <w:instrText xml:space="preserve"> PAGEREF _Toc244456865 \h </w:instrText>
            </w:r>
            <w:r>
              <w:rPr>
                <w:noProof/>
                <w:webHidden/>
              </w:rPr>
            </w:r>
            <w:r>
              <w:rPr>
                <w:noProof/>
                <w:webHidden/>
              </w:rPr>
              <w:fldChar w:fldCharType="separate"/>
            </w:r>
            <w:r w:rsidR="00107FE6">
              <w:rPr>
                <w:noProof/>
                <w:webHidden/>
              </w:rPr>
              <w:t>3</w:t>
            </w:r>
            <w:r>
              <w:rPr>
                <w:noProof/>
                <w:webHidden/>
              </w:rPr>
              <w:fldChar w:fldCharType="end"/>
            </w:r>
          </w:hyperlink>
        </w:p>
        <w:p w14:paraId="2A240BAC" w14:textId="0E0A1FFB" w:rsidR="008C5FB6" w:rsidRDefault="008C5FB6">
          <w:pPr>
            <w:pStyle w:val="TOC3"/>
            <w:tabs>
              <w:tab w:val="right" w:leader="dot" w:pos="9010"/>
            </w:tabs>
            <w:rPr>
              <w:rFonts w:asciiTheme="minorHAnsi" w:eastAsiaTheme="minorEastAsia" w:hAnsiTheme="minorHAnsi" w:cstheme="minorBidi"/>
              <w:noProof/>
              <w:color w:val="auto"/>
              <w:lang w:eastAsia="en-GB"/>
            </w:rPr>
          </w:pPr>
          <w:hyperlink w:anchor="_Toc244456866" w:history="1">
            <w:r w:rsidRPr="00A305E7">
              <w:rPr>
                <w:rStyle w:val="Hyperlink"/>
                <w:noProof/>
              </w:rPr>
              <w:t>5. Share power, not just representation</w:t>
            </w:r>
            <w:r>
              <w:rPr>
                <w:noProof/>
                <w:webHidden/>
              </w:rPr>
              <w:tab/>
            </w:r>
            <w:r>
              <w:rPr>
                <w:noProof/>
                <w:webHidden/>
              </w:rPr>
              <w:fldChar w:fldCharType="begin"/>
            </w:r>
            <w:r>
              <w:rPr>
                <w:noProof/>
                <w:webHidden/>
              </w:rPr>
              <w:instrText xml:space="preserve"> PAGEREF _Toc244456866 \h </w:instrText>
            </w:r>
            <w:r>
              <w:rPr>
                <w:noProof/>
                <w:webHidden/>
              </w:rPr>
            </w:r>
            <w:r>
              <w:rPr>
                <w:noProof/>
                <w:webHidden/>
              </w:rPr>
              <w:fldChar w:fldCharType="separate"/>
            </w:r>
            <w:r w:rsidR="00107FE6">
              <w:rPr>
                <w:noProof/>
                <w:webHidden/>
              </w:rPr>
              <w:t>3</w:t>
            </w:r>
            <w:r>
              <w:rPr>
                <w:noProof/>
                <w:webHidden/>
              </w:rPr>
              <w:fldChar w:fldCharType="end"/>
            </w:r>
          </w:hyperlink>
        </w:p>
        <w:p w14:paraId="43E08DCA" w14:textId="0C71471A" w:rsidR="008C5FB6" w:rsidRDefault="008C5FB6">
          <w:pPr>
            <w:pStyle w:val="TOC3"/>
            <w:tabs>
              <w:tab w:val="right" w:leader="dot" w:pos="9010"/>
            </w:tabs>
            <w:rPr>
              <w:rFonts w:asciiTheme="minorHAnsi" w:eastAsiaTheme="minorEastAsia" w:hAnsiTheme="minorHAnsi" w:cstheme="minorBidi"/>
              <w:noProof/>
              <w:color w:val="auto"/>
              <w:lang w:eastAsia="en-GB"/>
            </w:rPr>
          </w:pPr>
          <w:hyperlink w:anchor="_Toc244456867" w:history="1">
            <w:r w:rsidRPr="00A305E7">
              <w:rPr>
                <w:rStyle w:val="Hyperlink"/>
                <w:noProof/>
              </w:rPr>
              <w:t>6. Build change through allies and unusual teams</w:t>
            </w:r>
            <w:r>
              <w:rPr>
                <w:noProof/>
                <w:webHidden/>
              </w:rPr>
              <w:tab/>
            </w:r>
            <w:r>
              <w:rPr>
                <w:noProof/>
                <w:webHidden/>
              </w:rPr>
              <w:fldChar w:fldCharType="begin"/>
            </w:r>
            <w:r>
              <w:rPr>
                <w:noProof/>
                <w:webHidden/>
              </w:rPr>
              <w:instrText xml:space="preserve"> PAGEREF _Toc244456867 \h </w:instrText>
            </w:r>
            <w:r>
              <w:rPr>
                <w:noProof/>
                <w:webHidden/>
              </w:rPr>
            </w:r>
            <w:r>
              <w:rPr>
                <w:noProof/>
                <w:webHidden/>
              </w:rPr>
              <w:fldChar w:fldCharType="separate"/>
            </w:r>
            <w:r w:rsidR="00107FE6">
              <w:rPr>
                <w:noProof/>
                <w:webHidden/>
              </w:rPr>
              <w:t>3</w:t>
            </w:r>
            <w:r>
              <w:rPr>
                <w:noProof/>
                <w:webHidden/>
              </w:rPr>
              <w:fldChar w:fldCharType="end"/>
            </w:r>
          </w:hyperlink>
        </w:p>
        <w:p w14:paraId="18AC6317" w14:textId="3F8501C1" w:rsidR="008C5FB6" w:rsidRDefault="008C5FB6">
          <w:pPr>
            <w:pStyle w:val="TOC3"/>
            <w:tabs>
              <w:tab w:val="right" w:leader="dot" w:pos="9010"/>
            </w:tabs>
            <w:rPr>
              <w:rFonts w:asciiTheme="minorHAnsi" w:eastAsiaTheme="minorEastAsia" w:hAnsiTheme="minorHAnsi" w:cstheme="minorBidi"/>
              <w:noProof/>
              <w:color w:val="auto"/>
              <w:lang w:eastAsia="en-GB"/>
            </w:rPr>
          </w:pPr>
          <w:hyperlink w:anchor="_Toc244456868" w:history="1">
            <w:r w:rsidRPr="00A305E7">
              <w:rPr>
                <w:rStyle w:val="Hyperlink"/>
                <w:noProof/>
              </w:rPr>
              <w:t>7. Make wellbeing part of the improvement system</w:t>
            </w:r>
            <w:r>
              <w:rPr>
                <w:noProof/>
                <w:webHidden/>
              </w:rPr>
              <w:tab/>
            </w:r>
            <w:r>
              <w:rPr>
                <w:noProof/>
                <w:webHidden/>
              </w:rPr>
              <w:fldChar w:fldCharType="begin"/>
            </w:r>
            <w:r>
              <w:rPr>
                <w:noProof/>
                <w:webHidden/>
              </w:rPr>
              <w:instrText xml:space="preserve"> PAGEREF _Toc244456868 \h </w:instrText>
            </w:r>
            <w:r>
              <w:rPr>
                <w:noProof/>
                <w:webHidden/>
              </w:rPr>
            </w:r>
            <w:r>
              <w:rPr>
                <w:noProof/>
                <w:webHidden/>
              </w:rPr>
              <w:fldChar w:fldCharType="separate"/>
            </w:r>
            <w:r w:rsidR="00107FE6">
              <w:rPr>
                <w:noProof/>
                <w:webHidden/>
              </w:rPr>
              <w:t>4</w:t>
            </w:r>
            <w:r>
              <w:rPr>
                <w:noProof/>
                <w:webHidden/>
              </w:rPr>
              <w:fldChar w:fldCharType="end"/>
            </w:r>
          </w:hyperlink>
        </w:p>
        <w:p w14:paraId="286221A1" w14:textId="7581F898" w:rsidR="008C5FB6" w:rsidRDefault="008C5FB6">
          <w:pPr>
            <w:pStyle w:val="TOC3"/>
            <w:tabs>
              <w:tab w:val="right" w:leader="dot" w:pos="9010"/>
            </w:tabs>
            <w:rPr>
              <w:rFonts w:asciiTheme="minorHAnsi" w:eastAsiaTheme="minorEastAsia" w:hAnsiTheme="minorHAnsi" w:cstheme="minorBidi"/>
              <w:noProof/>
              <w:color w:val="auto"/>
              <w:lang w:eastAsia="en-GB"/>
            </w:rPr>
          </w:pPr>
          <w:hyperlink w:anchor="_Toc244456869" w:history="1">
            <w:r w:rsidRPr="00A305E7">
              <w:rPr>
                <w:rStyle w:val="Hyperlink"/>
                <w:noProof/>
              </w:rPr>
              <w:t>8. Be honest about failure and messiness</w:t>
            </w:r>
            <w:r>
              <w:rPr>
                <w:noProof/>
                <w:webHidden/>
              </w:rPr>
              <w:tab/>
            </w:r>
            <w:r>
              <w:rPr>
                <w:noProof/>
                <w:webHidden/>
              </w:rPr>
              <w:fldChar w:fldCharType="begin"/>
            </w:r>
            <w:r>
              <w:rPr>
                <w:noProof/>
                <w:webHidden/>
              </w:rPr>
              <w:instrText xml:space="preserve"> PAGEREF _Toc244456869 \h </w:instrText>
            </w:r>
            <w:r>
              <w:rPr>
                <w:noProof/>
                <w:webHidden/>
              </w:rPr>
            </w:r>
            <w:r>
              <w:rPr>
                <w:noProof/>
                <w:webHidden/>
              </w:rPr>
              <w:fldChar w:fldCharType="separate"/>
            </w:r>
            <w:r w:rsidR="00107FE6">
              <w:rPr>
                <w:noProof/>
                <w:webHidden/>
              </w:rPr>
              <w:t>4</w:t>
            </w:r>
            <w:r>
              <w:rPr>
                <w:noProof/>
                <w:webHidden/>
              </w:rPr>
              <w:fldChar w:fldCharType="end"/>
            </w:r>
          </w:hyperlink>
        </w:p>
        <w:p w14:paraId="57B0E0C6" w14:textId="442EBD8F" w:rsidR="008C5FB6" w:rsidRDefault="008C5FB6">
          <w:pPr>
            <w:pStyle w:val="TOC3"/>
            <w:tabs>
              <w:tab w:val="right" w:leader="dot" w:pos="9010"/>
            </w:tabs>
            <w:rPr>
              <w:rFonts w:asciiTheme="minorHAnsi" w:eastAsiaTheme="minorEastAsia" w:hAnsiTheme="minorHAnsi" w:cstheme="minorBidi"/>
              <w:noProof/>
              <w:color w:val="auto"/>
              <w:lang w:eastAsia="en-GB"/>
            </w:rPr>
          </w:pPr>
          <w:hyperlink w:anchor="_Toc244456870" w:history="1">
            <w:r w:rsidRPr="00A305E7">
              <w:rPr>
                <w:rStyle w:val="Hyperlink"/>
                <w:noProof/>
              </w:rPr>
              <w:t>9. Take-Home Message</w:t>
            </w:r>
            <w:r>
              <w:rPr>
                <w:noProof/>
                <w:webHidden/>
              </w:rPr>
              <w:tab/>
            </w:r>
            <w:r>
              <w:rPr>
                <w:noProof/>
                <w:webHidden/>
              </w:rPr>
              <w:fldChar w:fldCharType="begin"/>
            </w:r>
            <w:r>
              <w:rPr>
                <w:noProof/>
                <w:webHidden/>
              </w:rPr>
              <w:instrText xml:space="preserve"> PAGEREF _Toc244456870 \h </w:instrText>
            </w:r>
            <w:r>
              <w:rPr>
                <w:noProof/>
                <w:webHidden/>
              </w:rPr>
            </w:r>
            <w:r>
              <w:rPr>
                <w:noProof/>
                <w:webHidden/>
              </w:rPr>
              <w:fldChar w:fldCharType="separate"/>
            </w:r>
            <w:r w:rsidR="00107FE6">
              <w:rPr>
                <w:noProof/>
                <w:webHidden/>
              </w:rPr>
              <w:t>4</w:t>
            </w:r>
            <w:r>
              <w:rPr>
                <w:noProof/>
                <w:webHidden/>
              </w:rPr>
              <w:fldChar w:fldCharType="end"/>
            </w:r>
          </w:hyperlink>
        </w:p>
        <w:p w14:paraId="37ABEA1E" w14:textId="301DF7C4" w:rsidR="008C5FB6" w:rsidRDefault="008C5FB6">
          <w:pPr>
            <w:pStyle w:val="TOC2"/>
            <w:tabs>
              <w:tab w:val="right" w:leader="dot" w:pos="9010"/>
            </w:tabs>
            <w:rPr>
              <w:rFonts w:asciiTheme="minorHAnsi" w:eastAsiaTheme="minorEastAsia" w:hAnsiTheme="minorHAnsi" w:cstheme="minorBidi"/>
              <w:noProof/>
              <w:color w:val="auto"/>
              <w:lang w:eastAsia="en-GB"/>
            </w:rPr>
          </w:pPr>
          <w:hyperlink w:anchor="_Toc244456871" w:history="1">
            <w:r w:rsidRPr="00A305E7">
              <w:rPr>
                <w:rStyle w:val="Hyperlink"/>
                <w:noProof/>
              </w:rPr>
              <w:t>Reflective Exercise</w:t>
            </w:r>
            <w:r>
              <w:rPr>
                <w:noProof/>
                <w:webHidden/>
              </w:rPr>
              <w:tab/>
            </w:r>
            <w:r>
              <w:rPr>
                <w:noProof/>
                <w:webHidden/>
              </w:rPr>
              <w:fldChar w:fldCharType="begin"/>
            </w:r>
            <w:r>
              <w:rPr>
                <w:noProof/>
                <w:webHidden/>
              </w:rPr>
              <w:instrText xml:space="preserve"> PAGEREF _Toc244456871 \h </w:instrText>
            </w:r>
            <w:r>
              <w:rPr>
                <w:noProof/>
                <w:webHidden/>
              </w:rPr>
            </w:r>
            <w:r>
              <w:rPr>
                <w:noProof/>
                <w:webHidden/>
              </w:rPr>
              <w:fldChar w:fldCharType="separate"/>
            </w:r>
            <w:r w:rsidR="00107FE6">
              <w:rPr>
                <w:noProof/>
                <w:webHidden/>
              </w:rPr>
              <w:t>5</w:t>
            </w:r>
            <w:r>
              <w:rPr>
                <w:noProof/>
                <w:webHidden/>
              </w:rPr>
              <w:fldChar w:fldCharType="end"/>
            </w:r>
          </w:hyperlink>
        </w:p>
        <w:p w14:paraId="594140BC" w14:textId="31300138" w:rsidR="008C5FB6" w:rsidRDefault="008C5FB6">
          <w:pPr>
            <w:pStyle w:val="TOC2"/>
            <w:tabs>
              <w:tab w:val="right" w:leader="dot" w:pos="9010"/>
            </w:tabs>
            <w:rPr>
              <w:rFonts w:asciiTheme="minorHAnsi" w:eastAsiaTheme="minorEastAsia" w:hAnsiTheme="minorHAnsi" w:cstheme="minorBidi"/>
              <w:noProof/>
              <w:color w:val="auto"/>
              <w:lang w:eastAsia="en-GB"/>
            </w:rPr>
          </w:pPr>
          <w:hyperlink w:anchor="_Toc244456872" w:history="1">
            <w:r w:rsidRPr="00A305E7">
              <w:rPr>
                <w:rStyle w:val="Hyperlink"/>
                <w:noProof/>
              </w:rPr>
              <w:t>Podcast transcript</w:t>
            </w:r>
            <w:r>
              <w:rPr>
                <w:noProof/>
                <w:webHidden/>
              </w:rPr>
              <w:tab/>
            </w:r>
            <w:r>
              <w:rPr>
                <w:noProof/>
                <w:webHidden/>
              </w:rPr>
              <w:fldChar w:fldCharType="begin"/>
            </w:r>
            <w:r>
              <w:rPr>
                <w:noProof/>
                <w:webHidden/>
              </w:rPr>
              <w:instrText xml:space="preserve"> PAGEREF _Toc244456872 \h </w:instrText>
            </w:r>
            <w:r>
              <w:rPr>
                <w:noProof/>
                <w:webHidden/>
              </w:rPr>
            </w:r>
            <w:r>
              <w:rPr>
                <w:noProof/>
                <w:webHidden/>
              </w:rPr>
              <w:fldChar w:fldCharType="separate"/>
            </w:r>
            <w:r w:rsidR="00107FE6">
              <w:rPr>
                <w:noProof/>
                <w:webHidden/>
              </w:rPr>
              <w:t>6</w:t>
            </w:r>
            <w:r>
              <w:rPr>
                <w:noProof/>
                <w:webHidden/>
              </w:rPr>
              <w:fldChar w:fldCharType="end"/>
            </w:r>
          </w:hyperlink>
        </w:p>
        <w:p w14:paraId="60782EC3" w14:textId="375D6335" w:rsidR="00204536" w:rsidRPr="00604893" w:rsidRDefault="004B6F21" w:rsidP="00604893">
          <w:pPr>
            <w:rPr>
              <w:rStyle w:val="eop"/>
            </w:rPr>
          </w:pPr>
          <w:r w:rsidRPr="003C5F48">
            <w:fldChar w:fldCharType="end"/>
          </w:r>
        </w:p>
      </w:sdtContent>
    </w:sdt>
    <w:p w14:paraId="4F6A196B" w14:textId="77777777" w:rsidR="009E3982" w:rsidRDefault="009E3982">
      <w:pPr>
        <w:spacing w:before="0" w:after="0" w:line="240" w:lineRule="auto"/>
        <w:rPr>
          <w:rFonts w:eastAsiaTheme="majorEastAsia"/>
          <w:b/>
          <w:bCs/>
          <w:sz w:val="32"/>
          <w:szCs w:val="32"/>
        </w:rPr>
      </w:pPr>
      <w:bookmarkStart w:id="2" w:name="_Toc244456860"/>
      <w:r>
        <w:br w:type="page"/>
      </w:r>
    </w:p>
    <w:p w14:paraId="53793D32" w14:textId="7CBBE5C1" w:rsidR="001909EE" w:rsidRPr="003C5F48" w:rsidRDefault="001909EE" w:rsidP="00667F1B">
      <w:pPr>
        <w:pStyle w:val="Heading2"/>
      </w:pPr>
      <w:r w:rsidRPr="003C5F48">
        <w:lastRenderedPageBreak/>
        <w:t>Abou</w:t>
      </w:r>
      <w:r w:rsidR="00D875AF">
        <w:t xml:space="preserve">t </w:t>
      </w:r>
      <w:r w:rsidR="006B5390" w:rsidRPr="006B5390">
        <w:rPr>
          <w:lang w:val="en-US"/>
        </w:rPr>
        <w:t>Guddi Sing</w:t>
      </w:r>
      <w:r w:rsidR="00D875AF">
        <w:t>h</w:t>
      </w:r>
      <w:bookmarkEnd w:id="2"/>
    </w:p>
    <w:p w14:paraId="077B6F84" w14:textId="27872401" w:rsidR="006B3C52" w:rsidRDefault="006B5390" w:rsidP="00667F1B">
      <w:pPr>
        <w:rPr>
          <w:lang w:val="en-US"/>
        </w:rPr>
      </w:pPr>
      <w:r w:rsidRPr="006B5390">
        <w:rPr>
          <w:lang w:val="en-US"/>
        </w:rPr>
        <w:t xml:space="preserve">Dr Guddi Singh is a consultant neurodevelopmental and social </w:t>
      </w:r>
      <w:proofErr w:type="spellStart"/>
      <w:r w:rsidRPr="006B5390">
        <w:rPr>
          <w:lang w:val="en-US"/>
        </w:rPr>
        <w:t>paediatrician</w:t>
      </w:r>
      <w:proofErr w:type="spellEnd"/>
      <w:r w:rsidRPr="006B5390">
        <w:rPr>
          <w:lang w:val="en-US"/>
        </w:rPr>
        <w:t xml:space="preserve"> in London. Her work focuses on children whose health is shaped not only by clinical conditions, but also by housing, poverty, stress, racism and the wider systems around them. In this conversation, she explores improvement as a route to justice: a way to ask different questions, widen whose knowledge counts, work creatively with young people and challenge systems without relying on lone heroes</w:t>
      </w:r>
      <w:r w:rsidR="00D875AF" w:rsidRPr="00D875AF">
        <w:rPr>
          <w:lang w:val="en-US"/>
        </w:rPr>
        <w:t>.</w:t>
      </w:r>
      <w:r w:rsidR="00D875AF" w:rsidRPr="00D875AF">
        <w:t> </w:t>
      </w:r>
    </w:p>
    <w:p w14:paraId="7204695F" w14:textId="15386369" w:rsidR="009E3982" w:rsidRPr="009E3982" w:rsidRDefault="009E3982" w:rsidP="009E3982">
      <w:pPr>
        <w:tabs>
          <w:tab w:val="left" w:pos="1408"/>
        </w:tabs>
      </w:pPr>
    </w:p>
    <w:p w14:paraId="1C236509" w14:textId="354E18AB" w:rsidR="006B3C52" w:rsidRPr="00667F1B" w:rsidRDefault="006D7257" w:rsidP="00667F1B">
      <w:pPr>
        <w:pStyle w:val="Heading2"/>
      </w:pPr>
      <w:bookmarkStart w:id="3" w:name="_Toc244456861"/>
      <w:r w:rsidRPr="00667F1B">
        <w:t>Key Messages</w:t>
      </w:r>
      <w:bookmarkEnd w:id="3"/>
    </w:p>
    <w:p w14:paraId="77BA32D7" w14:textId="525B0418" w:rsidR="006B3C52" w:rsidRPr="00667F1B" w:rsidRDefault="006B3C52" w:rsidP="00667F1B">
      <w:pPr>
        <w:pStyle w:val="Heading3"/>
      </w:pPr>
      <w:bookmarkStart w:id="4" w:name="_Toc244456862"/>
      <w:r w:rsidRPr="00667F1B">
        <w:t xml:space="preserve">1. </w:t>
      </w:r>
      <w:r w:rsidR="006B5390" w:rsidRPr="006B5390">
        <w:t>See the system, not a personal failure</w:t>
      </w:r>
      <w:bookmarkEnd w:id="4"/>
    </w:p>
    <w:p w14:paraId="4126E734" w14:textId="77777777" w:rsidR="009E3982" w:rsidRPr="009E3982" w:rsidRDefault="009E3982" w:rsidP="009E3982">
      <w:r w:rsidRPr="009E3982">
        <w:t>Guddi describes the moral distress of seeing what children and families need but having only narrow clinical tools and limited permission to act. For a long time, she interpreted that gap as evidence that she was a bad doctor. Her turning point was recognising that the problem might lie in the system rather than in her character or resilience.</w:t>
      </w:r>
    </w:p>
    <w:p w14:paraId="75B230B9" w14:textId="115BE120" w:rsidR="006B3C52" w:rsidRPr="00F2585F" w:rsidRDefault="006B3C52" w:rsidP="00667F1B">
      <w:pPr>
        <w:rPr>
          <w:b/>
          <w:bCs/>
        </w:rPr>
      </w:pPr>
      <w:r w:rsidRPr="00F2585F">
        <w:rPr>
          <w:b/>
          <w:bCs/>
        </w:rPr>
        <w:t xml:space="preserve">Key message: </w:t>
      </w:r>
      <w:r w:rsidR="006B5390" w:rsidRPr="006B5390">
        <w:rPr>
          <w:b/>
          <w:bCs/>
          <w:lang w:val="en-US"/>
        </w:rPr>
        <w:t>“Maybe the problem wasn’t me, maybe the problem was the system.”</w:t>
      </w:r>
    </w:p>
    <w:p w14:paraId="50042609" w14:textId="33083311" w:rsidR="006B3C52" w:rsidRPr="003C5F48" w:rsidRDefault="006B5390" w:rsidP="00667F1B">
      <w:r w:rsidRPr="006B5390">
        <w:rPr>
          <w:lang w:val="en-US"/>
        </w:rPr>
        <w:t>Improvement begins by locating recurring harm in processes, priorities and conditions, rather than asking individuals to compensate indefinitely.</w:t>
      </w:r>
    </w:p>
    <w:p w14:paraId="4A3418A3" w14:textId="2E50445A" w:rsidR="006B3C52" w:rsidRPr="003C5F48" w:rsidRDefault="006B3C52" w:rsidP="00667F1B"/>
    <w:p w14:paraId="4BA1F83C" w14:textId="33C070A3" w:rsidR="006B3C52" w:rsidRPr="003C5F48" w:rsidRDefault="006B3C52" w:rsidP="00667F1B">
      <w:pPr>
        <w:pStyle w:val="Heading3"/>
      </w:pPr>
      <w:bookmarkStart w:id="5" w:name="_Toc244456863"/>
      <w:r w:rsidRPr="003C5F48">
        <w:t xml:space="preserve">2. </w:t>
      </w:r>
      <w:r w:rsidR="006B5390" w:rsidRPr="006B5390">
        <w:t xml:space="preserve">Use improvement to </w:t>
      </w:r>
      <w:proofErr w:type="gramStart"/>
      <w:r w:rsidR="006B5390" w:rsidRPr="006B5390">
        <w:t>open up</w:t>
      </w:r>
      <w:proofErr w:type="gramEnd"/>
      <w:r w:rsidR="006B5390" w:rsidRPr="006B5390">
        <w:t xml:space="preserve"> what the system avoids</w:t>
      </w:r>
      <w:bookmarkEnd w:id="5"/>
      <w:r w:rsidR="006B5390" w:rsidRPr="006B5390">
        <w:t xml:space="preserve"> </w:t>
      </w:r>
    </w:p>
    <w:p w14:paraId="77D9FC57" w14:textId="52C21AD0" w:rsidR="006B5390" w:rsidRPr="006B5390" w:rsidRDefault="009E3982" w:rsidP="006B5390">
      <w:r w:rsidRPr="009E3982">
        <w:t>Improvement gave Guddi a practical language for addressing poverty and social conditions in settings focused on clinical throughput. By framing difficult questions as quality improvement, she created space to examine where care was getting stuck and ask families what mattered beyond the usual clinical script</w:t>
      </w:r>
      <w:r w:rsidR="006B5390" w:rsidRPr="006B5390">
        <w:rPr>
          <w:lang w:val="en-US"/>
        </w:rPr>
        <w:t>.</w:t>
      </w:r>
      <w:r w:rsidR="006B5390" w:rsidRPr="006B5390">
        <w:t> </w:t>
      </w:r>
    </w:p>
    <w:p w14:paraId="00B28DF2" w14:textId="77777777" w:rsidR="006B5390" w:rsidRPr="006B5390" w:rsidRDefault="006B5390" w:rsidP="006B5390">
      <w:pPr>
        <w:rPr>
          <w:b/>
          <w:bCs/>
        </w:rPr>
      </w:pPr>
      <w:r w:rsidRPr="006B5390">
        <w:rPr>
          <w:b/>
          <w:bCs/>
          <w:lang w:val="en-US"/>
        </w:rPr>
        <w:t>Key message: “Improvement gave me that language for starting to do things.”</w:t>
      </w:r>
      <w:r w:rsidRPr="006B5390">
        <w:rPr>
          <w:b/>
          <w:bCs/>
        </w:rPr>
        <w:t> </w:t>
      </w:r>
    </w:p>
    <w:p w14:paraId="06CD947C" w14:textId="0D269D23" w:rsidR="006B3C52" w:rsidRDefault="006B5390" w:rsidP="00667F1B">
      <w:r w:rsidRPr="006B5390">
        <w:rPr>
          <w:lang w:val="en-US"/>
        </w:rPr>
        <w:t>Methods and measures can create permission for neglected issues, provided the method remains connected to the human problem it is intended to reveal.</w:t>
      </w:r>
      <w:r w:rsidRPr="006B5390">
        <w:t> </w:t>
      </w:r>
    </w:p>
    <w:p w14:paraId="471D61FB" w14:textId="77777777" w:rsidR="009E3982" w:rsidRPr="003C5F48" w:rsidRDefault="009E3982" w:rsidP="00667F1B"/>
    <w:p w14:paraId="17C602A3" w14:textId="0D269D23" w:rsidR="006B3C52" w:rsidRPr="003C5F48" w:rsidRDefault="006B3C52" w:rsidP="009E3982">
      <w:pPr>
        <w:pStyle w:val="Heading3"/>
      </w:pPr>
      <w:bookmarkStart w:id="6" w:name="_Toc244456864"/>
      <w:r w:rsidRPr="003C5F48">
        <w:lastRenderedPageBreak/>
        <w:t xml:space="preserve">3. </w:t>
      </w:r>
      <w:r w:rsidR="006B5390" w:rsidRPr="006B5390">
        <w:t>Democratise who can make change</w:t>
      </w:r>
      <w:bookmarkEnd w:id="6"/>
      <w:r w:rsidR="006B5390" w:rsidRPr="006B5390">
        <w:t xml:space="preserve"> </w:t>
      </w:r>
    </w:p>
    <w:p w14:paraId="06876855" w14:textId="0CFEC812" w:rsidR="006B5390" w:rsidRPr="006B5390" w:rsidRDefault="006B5390" w:rsidP="009E3982">
      <w:pPr>
        <w:keepNext/>
        <w:keepLines/>
        <w:rPr>
          <w:lang w:val="en-US"/>
        </w:rPr>
      </w:pPr>
      <w:r w:rsidRPr="006B5390">
        <w:rPr>
          <w:lang w:val="en-US"/>
        </w:rPr>
        <w:t xml:space="preserve">Guddi argues that improvement should not belong only to doctors, senior leaders or specialists. People working throughout a system often understand its failures most closely. Her Making Things Better work started not with technical language, but with questions such as what is breaking your heart and what would you like to change. </w:t>
      </w:r>
    </w:p>
    <w:p w14:paraId="67FFE486" w14:textId="254E2219" w:rsidR="006B5390" w:rsidRPr="006B5390" w:rsidRDefault="006B5390" w:rsidP="009E3982">
      <w:pPr>
        <w:keepNext/>
        <w:keepLines/>
        <w:rPr>
          <w:b/>
          <w:bCs/>
          <w:lang w:val="en-US"/>
        </w:rPr>
      </w:pPr>
      <w:r w:rsidRPr="006B5390">
        <w:rPr>
          <w:b/>
          <w:bCs/>
          <w:lang w:val="en-US"/>
        </w:rPr>
        <w:t xml:space="preserve">Key message: “If you work in the system, you know what needs to change.” </w:t>
      </w:r>
    </w:p>
    <w:p w14:paraId="13D30AE8" w14:textId="5EEEDF71" w:rsidR="004C4A0D" w:rsidRDefault="006B5390" w:rsidP="009E3982">
      <w:pPr>
        <w:keepNext/>
        <w:keepLines/>
        <w:rPr>
          <w:lang w:val="en-US"/>
        </w:rPr>
      </w:pPr>
      <w:r w:rsidRPr="006B5390">
        <w:rPr>
          <w:lang w:val="en-US"/>
        </w:rPr>
        <w:t>Invite administrative staff, therapists, cleaners, families and others to define problems and shape tests of change, not simply to comment on finished plans.</w:t>
      </w:r>
    </w:p>
    <w:p w14:paraId="43FAA72A" w14:textId="77777777" w:rsidR="00EC4A35" w:rsidRPr="003C5F48" w:rsidRDefault="00EC4A35" w:rsidP="006B5390"/>
    <w:p w14:paraId="0541757D" w14:textId="5BA2E50B" w:rsidR="006B3C52" w:rsidRPr="003C5F48" w:rsidRDefault="006B3C52" w:rsidP="00667F1B">
      <w:pPr>
        <w:pStyle w:val="Heading3"/>
      </w:pPr>
      <w:bookmarkStart w:id="7" w:name="_Toc244456865"/>
      <w:r w:rsidRPr="003C5F48">
        <w:t xml:space="preserve">4. </w:t>
      </w:r>
      <w:r w:rsidR="00EC4A35" w:rsidRPr="00EC4A35">
        <w:t>Treat lived experience and creativity as evidence</w:t>
      </w:r>
      <w:bookmarkEnd w:id="7"/>
      <w:r w:rsidR="00EC4A35" w:rsidRPr="00EC4A35">
        <w:t xml:space="preserve"> </w:t>
      </w:r>
    </w:p>
    <w:p w14:paraId="31C97A68" w14:textId="77777777" w:rsidR="00EC4A35" w:rsidRPr="00EC4A35" w:rsidRDefault="00EC4A35" w:rsidP="00EC4A35">
      <w:r w:rsidRPr="00EC4A35">
        <w:rPr>
          <w:lang w:val="en-US"/>
        </w:rPr>
        <w:t>Through Powering Up, young people used music, dance, poetry and citizen science to show how racism, poverty and mental health pressures appeared in their lives. Creative methods allowed them to express knowledge in forms that conventional surveys and focus groups could miss or exclude.</w:t>
      </w:r>
      <w:r w:rsidRPr="00EC4A35">
        <w:t> </w:t>
      </w:r>
    </w:p>
    <w:p w14:paraId="1969A4ED" w14:textId="77777777" w:rsidR="00EC4A35" w:rsidRPr="00EC4A35" w:rsidRDefault="00EC4A35" w:rsidP="00EC4A35">
      <w:pPr>
        <w:rPr>
          <w:b/>
          <w:bCs/>
        </w:rPr>
      </w:pPr>
      <w:r w:rsidRPr="00EC4A35">
        <w:rPr>
          <w:b/>
          <w:bCs/>
          <w:lang w:val="en-US"/>
        </w:rPr>
        <w:t>Key message: “We allowed them to tell us what they wanted in the way that they wanted to.”</w:t>
      </w:r>
      <w:r w:rsidRPr="00EC4A35">
        <w:rPr>
          <w:b/>
          <w:bCs/>
        </w:rPr>
        <w:t> </w:t>
      </w:r>
    </w:p>
    <w:p w14:paraId="04E8D3F8" w14:textId="32CE81CE" w:rsidR="00EC4A35" w:rsidRPr="00EC4A35" w:rsidRDefault="00EC4A35" w:rsidP="00EC4A35">
      <w:r w:rsidRPr="00EC4A35">
        <w:rPr>
          <w:lang w:val="en-US"/>
        </w:rPr>
        <w:t xml:space="preserve">Choose engagement methods with </w:t>
      </w:r>
      <w:r w:rsidR="009E3982" w:rsidRPr="00EC4A35">
        <w:rPr>
          <w:lang w:val="en-US"/>
        </w:rPr>
        <w:t>participants and</w:t>
      </w:r>
      <w:r w:rsidRPr="00EC4A35">
        <w:rPr>
          <w:lang w:val="en-US"/>
        </w:rPr>
        <w:t xml:space="preserve"> ask whether the format expands or restricts who can contribute and what can be known.</w:t>
      </w:r>
      <w:r w:rsidRPr="00EC4A35">
        <w:t> </w:t>
      </w:r>
    </w:p>
    <w:p w14:paraId="2ECF6AB9" w14:textId="5358F80B" w:rsidR="006B3C52" w:rsidRPr="003C5F48" w:rsidRDefault="006B3C52" w:rsidP="00667F1B"/>
    <w:p w14:paraId="663DFDE4" w14:textId="4AE2351D" w:rsidR="006B3C52" w:rsidRPr="003C5F48" w:rsidRDefault="006B3C52" w:rsidP="00667F1B">
      <w:pPr>
        <w:pStyle w:val="Heading3"/>
      </w:pPr>
      <w:bookmarkStart w:id="8" w:name="_Toc244456866"/>
      <w:r w:rsidRPr="003C5F48">
        <w:t xml:space="preserve">5. </w:t>
      </w:r>
      <w:r w:rsidR="00EC4A35" w:rsidRPr="00EC4A35">
        <w:t>Share power, not just representation</w:t>
      </w:r>
      <w:bookmarkEnd w:id="8"/>
      <w:r w:rsidR="00EC4A35" w:rsidRPr="00EC4A35">
        <w:t xml:space="preserve"> </w:t>
      </w:r>
    </w:p>
    <w:p w14:paraId="11CBBAD3" w14:textId="36254213" w:rsidR="00EC4A35" w:rsidRDefault="00EC4A35" w:rsidP="00EC4A35">
      <w:r>
        <w:t xml:space="preserve">Guddi distinguishes having different people in the room from genuinely listening to their ideas and redistributing influence. Tokenistic representation does not change whose experience is treated as evidence or which priorities shape decisions. </w:t>
      </w:r>
    </w:p>
    <w:p w14:paraId="34CFA0F9" w14:textId="4E64924B" w:rsidR="00EC4A35" w:rsidRPr="00EC4A35" w:rsidRDefault="00EC4A35" w:rsidP="00EC4A35">
      <w:pPr>
        <w:rPr>
          <w:b/>
          <w:bCs/>
        </w:rPr>
      </w:pPr>
      <w:r w:rsidRPr="00EC4A35">
        <w:rPr>
          <w:b/>
          <w:bCs/>
        </w:rPr>
        <w:t xml:space="preserve">Key message: Different voices must be represented, genuinely listened to and able to influence what happens. </w:t>
      </w:r>
    </w:p>
    <w:p w14:paraId="56AC263E" w14:textId="0D19E9A6" w:rsidR="004C4A0D" w:rsidRPr="004C4A0D" w:rsidRDefault="00EC4A35" w:rsidP="00EC4A35">
      <w:r>
        <w:t>Review who frames the question, who decides what counts, who controls resources and whose account can alter the direction of the work</w:t>
      </w:r>
      <w:r w:rsidR="004C4A0D" w:rsidRPr="004C4A0D">
        <w:t>.</w:t>
      </w:r>
    </w:p>
    <w:p w14:paraId="5AD75C79" w14:textId="38084D23" w:rsidR="006B3C52" w:rsidRPr="003C5F48" w:rsidRDefault="006B3C52" w:rsidP="00667F1B"/>
    <w:p w14:paraId="13037F07" w14:textId="31928DFA" w:rsidR="006B3C52" w:rsidRPr="003C5F48" w:rsidRDefault="006B3C52" w:rsidP="009E3982">
      <w:pPr>
        <w:pStyle w:val="Heading3"/>
        <w:keepNext w:val="0"/>
        <w:widowControl w:val="0"/>
      </w:pPr>
      <w:bookmarkStart w:id="9" w:name="_Toc244456867"/>
      <w:r w:rsidRPr="003C5F48">
        <w:t xml:space="preserve">6. </w:t>
      </w:r>
      <w:r w:rsidR="00350FD1" w:rsidRPr="00350FD1">
        <w:t>Build change through allies and unusual teams</w:t>
      </w:r>
      <w:bookmarkEnd w:id="9"/>
      <w:r w:rsidR="00350FD1" w:rsidRPr="00350FD1">
        <w:t xml:space="preserve"> </w:t>
      </w:r>
    </w:p>
    <w:p w14:paraId="31311AB0" w14:textId="77777777" w:rsidR="00EC4A35" w:rsidRPr="00EC4A35" w:rsidRDefault="00EC4A35" w:rsidP="009E3982">
      <w:pPr>
        <w:keepLines/>
        <w:widowControl w:val="0"/>
      </w:pPr>
      <w:r w:rsidRPr="00EC4A35">
        <w:rPr>
          <w:lang w:val="en-US"/>
        </w:rPr>
        <w:t>Her early experiment bringing dance onto a children’s ward succeeded because a supportive consultant opened a door and trusted her to work safely. Guddi’s broader lesson is to rethink the team: useful allies may be people with credibility, access, practical knowledge or lived experience rather than the highest formal status.</w:t>
      </w:r>
      <w:r w:rsidRPr="00EC4A35">
        <w:t> </w:t>
      </w:r>
    </w:p>
    <w:p w14:paraId="43D98DBB" w14:textId="77777777" w:rsidR="00EC4A35" w:rsidRPr="00EC4A35" w:rsidRDefault="00EC4A35" w:rsidP="009E3982">
      <w:pPr>
        <w:keepLines/>
        <w:widowControl w:val="0"/>
        <w:rPr>
          <w:b/>
          <w:bCs/>
        </w:rPr>
      </w:pPr>
      <w:r w:rsidRPr="00EC4A35">
        <w:rPr>
          <w:b/>
          <w:bCs/>
          <w:lang w:val="en-US"/>
        </w:rPr>
        <w:lastRenderedPageBreak/>
        <w:t>Key message: “It’s all about allies.”</w:t>
      </w:r>
      <w:r w:rsidRPr="00EC4A35">
        <w:rPr>
          <w:b/>
          <w:bCs/>
        </w:rPr>
        <w:t> </w:t>
      </w:r>
    </w:p>
    <w:p w14:paraId="0C1F16D4" w14:textId="77777777" w:rsidR="00EC4A35" w:rsidRPr="00EC4A35" w:rsidRDefault="00EC4A35" w:rsidP="009E3982">
      <w:pPr>
        <w:keepNext/>
        <w:keepLines/>
      </w:pPr>
      <w:r w:rsidRPr="00EC4A35">
        <w:rPr>
          <w:lang w:val="en-US"/>
        </w:rPr>
        <w:t>Map the people who can provide permission, practical insight, relationships and challenge. Do not default to the usual professional groups.</w:t>
      </w:r>
      <w:r w:rsidRPr="00EC4A35">
        <w:t> </w:t>
      </w:r>
    </w:p>
    <w:p w14:paraId="0B23ECA3" w14:textId="260FD17D" w:rsidR="006B3C52" w:rsidRPr="003C5F48" w:rsidRDefault="00E81E48" w:rsidP="00667F1B">
      <w:r w:rsidRPr="00E81E48">
        <w:t> </w:t>
      </w:r>
    </w:p>
    <w:p w14:paraId="7C39E1EF" w14:textId="6DDB6788" w:rsidR="006B3C52" w:rsidRPr="003C5F48" w:rsidRDefault="006B3C52" w:rsidP="00667F1B">
      <w:pPr>
        <w:pStyle w:val="Heading3"/>
      </w:pPr>
      <w:bookmarkStart w:id="10" w:name="_Toc244456868"/>
      <w:r w:rsidRPr="003C5F48">
        <w:t xml:space="preserve">7. </w:t>
      </w:r>
      <w:r w:rsidR="00350FD1" w:rsidRPr="00350FD1">
        <w:t>Make wellbeing part of the improvement system</w:t>
      </w:r>
      <w:bookmarkEnd w:id="10"/>
      <w:r w:rsidR="00350FD1" w:rsidRPr="00350FD1">
        <w:t xml:space="preserve"> </w:t>
      </w:r>
    </w:p>
    <w:p w14:paraId="3CB8BDAA" w14:textId="1DC0DD09" w:rsidR="00350FD1" w:rsidRDefault="00350FD1" w:rsidP="00350FD1">
      <w:r>
        <w:t xml:space="preserve">Powering Up was visibly successful, but the hidden labour damaged Guddi’s health. She argues that personal wellbeing is not an optional extra and that organisations must provide time, recognition, resources, belonging and collective support for people doing difficult change work. </w:t>
      </w:r>
    </w:p>
    <w:p w14:paraId="3A0041E3" w14:textId="2809DF1B" w:rsidR="00350FD1" w:rsidRPr="00350FD1" w:rsidRDefault="00350FD1" w:rsidP="00350FD1">
      <w:pPr>
        <w:rPr>
          <w:b/>
          <w:bCs/>
        </w:rPr>
      </w:pPr>
      <w:r w:rsidRPr="00350FD1">
        <w:rPr>
          <w:b/>
          <w:bCs/>
        </w:rPr>
        <w:t xml:space="preserve">Key message: “Change should not have to cost that.” </w:t>
      </w:r>
    </w:p>
    <w:p w14:paraId="304A399F" w14:textId="36EC7323" w:rsidR="006D3CA1" w:rsidRDefault="00350FD1" w:rsidP="00350FD1">
      <w:r>
        <w:t>Treat the conditions for improvers as part of the intervention. Sustainable change needs shared ownership and organisational support, not heroic overwork.</w:t>
      </w:r>
      <w:r w:rsidR="006D3CA1" w:rsidRPr="006D3CA1">
        <w:t> </w:t>
      </w:r>
      <w:r w:rsidR="006D3CA1" w:rsidRPr="006D3CA1">
        <w:rPr>
          <w:lang w:val="en-US"/>
        </w:rPr>
        <w:t xml:space="preserve"> </w:t>
      </w:r>
    </w:p>
    <w:p w14:paraId="6CD157C1" w14:textId="77777777" w:rsidR="006D3CA1" w:rsidRDefault="006D3CA1" w:rsidP="00667F1B"/>
    <w:p w14:paraId="43D59D92" w14:textId="3D463073" w:rsidR="00824EBC" w:rsidRPr="003C5F48" w:rsidRDefault="00824EBC" w:rsidP="00824EBC">
      <w:pPr>
        <w:pStyle w:val="Heading3"/>
      </w:pPr>
      <w:bookmarkStart w:id="11" w:name="_Toc244456869"/>
      <w:r>
        <w:t>8</w:t>
      </w:r>
      <w:r w:rsidRPr="003C5F48">
        <w:t xml:space="preserve">. </w:t>
      </w:r>
      <w:r w:rsidR="00350FD1" w:rsidRPr="00350FD1">
        <w:t>Be honest about failure and messiness</w:t>
      </w:r>
      <w:bookmarkEnd w:id="11"/>
      <w:r w:rsidR="00350FD1" w:rsidRPr="00350FD1">
        <w:t xml:space="preserve"> </w:t>
      </w:r>
    </w:p>
    <w:p w14:paraId="14F5FFC7" w14:textId="77777777" w:rsidR="00350FD1" w:rsidRPr="00350FD1" w:rsidRDefault="00350FD1" w:rsidP="00350FD1">
      <w:r w:rsidRPr="00350FD1">
        <w:rPr>
          <w:lang w:val="en-US"/>
        </w:rPr>
        <w:t>Guddi resists the neat success story. Improvement involves wrong turns, strained relationships, partial progress and learning at the edges. Sharing only awards and polished outcomes can make the next person interpret difficulty as personal failure.</w:t>
      </w:r>
      <w:r w:rsidRPr="00350FD1">
        <w:t> </w:t>
      </w:r>
    </w:p>
    <w:p w14:paraId="3C624431" w14:textId="77777777" w:rsidR="00350FD1" w:rsidRPr="00350FD1" w:rsidRDefault="00350FD1" w:rsidP="00350FD1">
      <w:pPr>
        <w:rPr>
          <w:b/>
          <w:bCs/>
        </w:rPr>
      </w:pPr>
      <w:r w:rsidRPr="00350FD1">
        <w:rPr>
          <w:b/>
          <w:bCs/>
          <w:lang w:val="en-US"/>
        </w:rPr>
        <w:t>Key message: “Be honest about your failures. And be honest about the messiness.”</w:t>
      </w:r>
      <w:r w:rsidRPr="00350FD1">
        <w:rPr>
          <w:b/>
          <w:bCs/>
        </w:rPr>
        <w:t> </w:t>
      </w:r>
    </w:p>
    <w:p w14:paraId="20DEEFE8" w14:textId="77777777" w:rsidR="00350FD1" w:rsidRPr="00350FD1" w:rsidRDefault="00350FD1" w:rsidP="00350FD1">
      <w:r w:rsidRPr="00350FD1">
        <w:rPr>
          <w:lang w:val="en-US"/>
        </w:rPr>
        <w:t>Build reflection into the work, document what did not work and make psychological room for adaptation rather than presenting change as a linear journey.</w:t>
      </w:r>
      <w:r w:rsidRPr="00350FD1">
        <w:t> </w:t>
      </w:r>
    </w:p>
    <w:p w14:paraId="32107A94" w14:textId="1C7F943A" w:rsidR="00824EBC" w:rsidRPr="003C5F48" w:rsidRDefault="00824EBC" w:rsidP="00667F1B">
      <w:r w:rsidRPr="00824EBC">
        <w:t> </w:t>
      </w:r>
    </w:p>
    <w:p w14:paraId="2C6AF058" w14:textId="5AF38E91" w:rsidR="006B3C52" w:rsidRPr="003C5F48" w:rsidRDefault="00824EBC" w:rsidP="00667F1B">
      <w:pPr>
        <w:pStyle w:val="Heading3"/>
      </w:pPr>
      <w:bookmarkStart w:id="12" w:name="_Toc244456870"/>
      <w:r>
        <w:t>9</w:t>
      </w:r>
      <w:r w:rsidR="006B3C52" w:rsidRPr="003C5F48">
        <w:t>. Take-Home Message</w:t>
      </w:r>
      <w:bookmarkEnd w:id="12"/>
    </w:p>
    <w:p w14:paraId="7361F0BC" w14:textId="1F542490" w:rsidR="00824EBC" w:rsidRPr="00824EBC" w:rsidRDefault="00350FD1" w:rsidP="00824EBC">
      <w:r w:rsidRPr="00350FD1">
        <w:rPr>
          <w:b/>
          <w:bCs/>
          <w:lang w:val="en-US"/>
        </w:rPr>
        <w:t>Do not step in alone to hold a failing system together. Step back, understand it and change it with others</w:t>
      </w:r>
      <w:r w:rsidR="00824EBC" w:rsidRPr="00824EBC">
        <w:rPr>
          <w:lang w:val="en-US"/>
        </w:rPr>
        <w:t>.</w:t>
      </w:r>
      <w:r w:rsidR="00824EBC" w:rsidRPr="00824EBC">
        <w:t> </w:t>
      </w:r>
    </w:p>
    <w:p w14:paraId="08D28D5C" w14:textId="56D4E999" w:rsidR="00824EBC" w:rsidRPr="00824EBC" w:rsidRDefault="00350FD1" w:rsidP="00824EBC">
      <w:r w:rsidRPr="00350FD1">
        <w:rPr>
          <w:lang w:val="en-US"/>
        </w:rPr>
        <w:t>Guddi’s story connects justice, improvement, creativity and wellbeing. It asks us to notice the social realities behind clinical problems, widen whose knowledge shapes decisions and build alliances that make change possible without consuming the people who care most</w:t>
      </w:r>
      <w:r w:rsidR="00824EBC" w:rsidRPr="00824EBC">
        <w:rPr>
          <w:lang w:val="en-US"/>
        </w:rPr>
        <w:t>.</w:t>
      </w:r>
      <w:r w:rsidR="00824EBC" w:rsidRPr="00824EBC">
        <w:t> </w:t>
      </w:r>
    </w:p>
    <w:p w14:paraId="64839499" w14:textId="77777777" w:rsidR="006B3C52" w:rsidRPr="003C5F48" w:rsidRDefault="006B3C52" w:rsidP="00667F1B"/>
    <w:p w14:paraId="22A8DDA9" w14:textId="0EAED73A" w:rsidR="005B01BE" w:rsidRPr="003C5F48" w:rsidRDefault="005B01BE" w:rsidP="009E3982">
      <w:pPr>
        <w:pStyle w:val="Heading2"/>
      </w:pPr>
      <w:bookmarkStart w:id="13" w:name="_Toc244456871"/>
      <w:r w:rsidRPr="003C5F48">
        <w:lastRenderedPageBreak/>
        <w:t>Reflective Exercise</w:t>
      </w:r>
      <w:bookmarkEnd w:id="13"/>
    </w:p>
    <w:p w14:paraId="67C4628A" w14:textId="22601B9F" w:rsidR="005C01D9" w:rsidRPr="003C5F48" w:rsidRDefault="005C01D9" w:rsidP="009E3982">
      <w:pPr>
        <w:pStyle w:val="ListParagraph"/>
        <w:keepNext/>
        <w:keepLines/>
        <w:numPr>
          <w:ilvl w:val="0"/>
          <w:numId w:val="33"/>
        </w:numPr>
      </w:pPr>
      <w:r w:rsidRPr="003C5F48">
        <w:t>What idea, quot</w:t>
      </w:r>
      <w:r w:rsidR="000B5CBC">
        <w:t>ation</w:t>
      </w:r>
      <w:r w:rsidRPr="003C5F48">
        <w:t xml:space="preserve"> or</w:t>
      </w:r>
      <w:r w:rsidR="000B5CBC">
        <w:t xml:space="preserve"> moment</w:t>
      </w:r>
      <w:r w:rsidRPr="003C5F48">
        <w:t xml:space="preserve"> from </w:t>
      </w:r>
      <w:r w:rsidR="000B5CBC">
        <w:t>Guddi</w:t>
      </w:r>
      <w:r w:rsidR="00824EBC">
        <w:t>’</w:t>
      </w:r>
      <w:r w:rsidRPr="003C5F48">
        <w:t>s interview resonated most strongly with you, and why?</w:t>
      </w:r>
    </w:p>
    <w:p w14:paraId="13D2226C" w14:textId="4B123F19" w:rsidR="000B5CBC" w:rsidRDefault="000B5CBC" w:rsidP="009E3982">
      <w:pPr>
        <w:pStyle w:val="ListParagraph"/>
        <w:keepNext/>
        <w:keepLines/>
        <w:numPr>
          <w:ilvl w:val="0"/>
          <w:numId w:val="33"/>
        </w:numPr>
      </w:pPr>
      <w:r>
        <w:t xml:space="preserve">What challenged your thinking about the boundary between clinical work and the social conditions affecting health? </w:t>
      </w:r>
    </w:p>
    <w:p w14:paraId="5308F898" w14:textId="0A601108" w:rsidR="000B5CBC" w:rsidRDefault="000B5CBC" w:rsidP="009E3982">
      <w:pPr>
        <w:pStyle w:val="ListParagraph"/>
        <w:keepNext/>
        <w:keepLines/>
        <w:numPr>
          <w:ilvl w:val="0"/>
          <w:numId w:val="33"/>
        </w:numPr>
      </w:pPr>
      <w:r>
        <w:t xml:space="preserve">Where might your team be treating a recurring system problem as an individual failure or a need for greater resilience? </w:t>
      </w:r>
    </w:p>
    <w:p w14:paraId="1AAA3EE2" w14:textId="23CA387D" w:rsidR="000B5CBC" w:rsidRDefault="000B5CBC" w:rsidP="009E3982">
      <w:pPr>
        <w:pStyle w:val="ListParagraph"/>
        <w:keepNext/>
        <w:keepLines/>
        <w:numPr>
          <w:ilvl w:val="0"/>
          <w:numId w:val="33"/>
        </w:numPr>
      </w:pPr>
      <w:r>
        <w:t xml:space="preserve">Whose knowledge is currently missing, discounted or invited too late in an improvement project you know? </w:t>
      </w:r>
    </w:p>
    <w:p w14:paraId="45DC1C3F" w14:textId="773EAD10" w:rsidR="000B5CBC" w:rsidRDefault="000B5CBC" w:rsidP="009E3982">
      <w:pPr>
        <w:pStyle w:val="ListParagraph"/>
        <w:keepNext/>
        <w:keepLines/>
        <w:numPr>
          <w:ilvl w:val="0"/>
          <w:numId w:val="33"/>
        </w:numPr>
      </w:pPr>
      <w:r>
        <w:t xml:space="preserve">How could creative methods help people express experiences that your usual surveys, meetings or measures do not capture? </w:t>
      </w:r>
    </w:p>
    <w:p w14:paraId="028FEEA8" w14:textId="555FF883" w:rsidR="000B5CBC" w:rsidRDefault="000B5CBC" w:rsidP="009E3982">
      <w:pPr>
        <w:pStyle w:val="ListParagraph"/>
        <w:keepNext/>
        <w:keepLines/>
        <w:numPr>
          <w:ilvl w:val="0"/>
          <w:numId w:val="33"/>
        </w:numPr>
      </w:pPr>
      <w:r>
        <w:t xml:space="preserve">Who are the less obvious allies who could open a door, provide practical insight or help redistribute power in your work? </w:t>
      </w:r>
    </w:p>
    <w:p w14:paraId="6E61D054" w14:textId="370A413D" w:rsidR="000B5CBC" w:rsidRDefault="000B5CBC" w:rsidP="009E3982">
      <w:pPr>
        <w:pStyle w:val="ListParagraph"/>
        <w:keepNext/>
        <w:keepLines/>
        <w:numPr>
          <w:ilvl w:val="0"/>
          <w:numId w:val="33"/>
        </w:numPr>
      </w:pPr>
      <w:r>
        <w:t xml:space="preserve">What hidden emotional or practical labour is sustaining change in your setting, and what support would make that effort safer and more sustainable? </w:t>
      </w:r>
    </w:p>
    <w:p w14:paraId="7BD73C29" w14:textId="39822A8A" w:rsidR="000B5CBC" w:rsidRDefault="000B5CBC" w:rsidP="000B5CBC">
      <w:pPr>
        <w:pStyle w:val="ListParagraph"/>
        <w:numPr>
          <w:ilvl w:val="0"/>
          <w:numId w:val="33"/>
        </w:numPr>
      </w:pPr>
      <w:r>
        <w:t>What is one honest account of difficulty or failure that could help others learn, and what will you do differently after hearing this episode?</w:t>
      </w:r>
    </w:p>
    <w:p w14:paraId="1023AB64" w14:textId="6AF9D6F8" w:rsidR="005B01BE" w:rsidRPr="003C5F48" w:rsidRDefault="00645BE4" w:rsidP="00667F1B">
      <w:pPr>
        <w:pStyle w:val="ListParagraph"/>
        <w:numPr>
          <w:ilvl w:val="0"/>
          <w:numId w:val="33"/>
        </w:numPr>
      </w:pPr>
      <w:r w:rsidRPr="003C5F48">
        <w:t xml:space="preserve">What is one thing you will do differently after hearing </w:t>
      </w:r>
      <w:r w:rsidR="00351F90">
        <w:t>Guddi</w:t>
      </w:r>
      <w:r w:rsidRPr="003C5F48">
        <w:t>'s story?</w:t>
      </w:r>
    </w:p>
    <w:p w14:paraId="284614E5" w14:textId="62B98AFF" w:rsidR="005B01BE" w:rsidRPr="00E452FB" w:rsidRDefault="006B3C52" w:rsidP="00604893">
      <w:pPr>
        <w:pStyle w:val="Heading2"/>
      </w:pPr>
      <w:r w:rsidRPr="003C5F48">
        <w:br w:type="page"/>
      </w:r>
      <w:bookmarkStart w:id="14" w:name="_Toc244456872"/>
      <w:r w:rsidR="00FB1095" w:rsidRPr="00E452FB">
        <w:lastRenderedPageBreak/>
        <w:t>Podcast t</w:t>
      </w:r>
      <w:r w:rsidR="00DE3F5E" w:rsidRPr="00E452FB">
        <w:t>ranscript</w:t>
      </w:r>
      <w:bookmarkEnd w:id="14"/>
    </w:p>
    <w:p w14:paraId="13E58E32" w14:textId="5BF508E0" w:rsidR="008C5FB6" w:rsidRPr="008C5FB6" w:rsidRDefault="008C5FB6" w:rsidP="008C5FB6">
      <w:r w:rsidRPr="008C5FB6">
        <w:rPr>
          <w:b/>
          <w:bCs/>
          <w:lang w:val="en-US"/>
        </w:rPr>
        <w:t xml:space="preserve">Andrea </w:t>
      </w:r>
      <w:proofErr w:type="gramStart"/>
      <w:r w:rsidRPr="008C5FB6">
        <w:rPr>
          <w:b/>
          <w:bCs/>
          <w:lang w:val="en-US"/>
        </w:rPr>
        <w:t xml:space="preserve">Gibbons  </w:t>
      </w:r>
      <w:r w:rsidRPr="008C5FB6">
        <w:rPr>
          <w:lang w:val="en-US"/>
        </w:rPr>
        <w:t>Picture</w:t>
      </w:r>
      <w:proofErr w:type="gramEnd"/>
      <w:r w:rsidRPr="008C5FB6">
        <w:rPr>
          <w:lang w:val="en-US"/>
        </w:rPr>
        <w:t xml:space="preserve"> this: you’re on a </w:t>
      </w:r>
      <w:proofErr w:type="spellStart"/>
      <w:r w:rsidRPr="008C5FB6">
        <w:rPr>
          <w:lang w:val="en-US"/>
        </w:rPr>
        <w:t>paediatric</w:t>
      </w:r>
      <w:proofErr w:type="spellEnd"/>
      <w:r w:rsidRPr="008C5FB6">
        <w:rPr>
          <w:lang w:val="en-US"/>
        </w:rPr>
        <w:t xml:space="preserve"> ward treating a child made ill by damp and </w:t>
      </w:r>
      <w:proofErr w:type="spellStart"/>
      <w:r w:rsidRPr="008C5FB6">
        <w:rPr>
          <w:lang w:val="en-US"/>
        </w:rPr>
        <w:t>mould</w:t>
      </w:r>
      <w:proofErr w:type="spellEnd"/>
      <w:r w:rsidRPr="008C5FB6">
        <w:rPr>
          <w:lang w:val="en-US"/>
        </w:rPr>
        <w:t xml:space="preserve"> at home. You raise it and get told, “That’s not your job, sweetheart.” That moment stuck with today’s guest because it was ordinary. Guddi Singh is a consultant </w:t>
      </w:r>
      <w:proofErr w:type="spellStart"/>
      <w:r w:rsidRPr="008C5FB6">
        <w:rPr>
          <w:lang w:val="en-US"/>
        </w:rPr>
        <w:t>paediatrician</w:t>
      </w:r>
      <w:proofErr w:type="spellEnd"/>
      <w:r w:rsidRPr="008C5FB6">
        <w:rPr>
          <w:lang w:val="en-US"/>
        </w:rPr>
        <w:t xml:space="preserve"> in London, working with children whose lives do not fit neatly into clinical boxes. You’ll hear how she used improvement as a Trojan horse for more honest conversations with families, what burnout looked like in her life, and how she is creating new ways for young people to be heard through rap, dance and lived experience.</w:t>
      </w:r>
      <w:r w:rsidRPr="008C5FB6">
        <w:t> </w:t>
      </w:r>
    </w:p>
    <w:p w14:paraId="688CBD26" w14:textId="7560A5A3" w:rsidR="008C5FB6" w:rsidRPr="008C5FB6" w:rsidRDefault="008C5FB6" w:rsidP="008C5FB6">
      <w:proofErr w:type="gramStart"/>
      <w:r w:rsidRPr="008C5FB6">
        <w:rPr>
          <w:b/>
          <w:bCs/>
          <w:lang w:val="en-US"/>
        </w:rPr>
        <w:t>Guddi</w:t>
      </w:r>
      <w:proofErr w:type="gramEnd"/>
      <w:r w:rsidRPr="008C5FB6">
        <w:rPr>
          <w:b/>
          <w:bCs/>
          <w:lang w:val="en-US"/>
        </w:rPr>
        <w:t xml:space="preserve"> </w:t>
      </w:r>
      <w:proofErr w:type="gramStart"/>
      <w:r w:rsidRPr="008C5FB6">
        <w:rPr>
          <w:b/>
          <w:bCs/>
          <w:lang w:val="en-US"/>
        </w:rPr>
        <w:t xml:space="preserve">Singh  </w:t>
      </w:r>
      <w:r w:rsidRPr="008C5FB6">
        <w:rPr>
          <w:lang w:val="en-US"/>
        </w:rPr>
        <w:t>Day</w:t>
      </w:r>
      <w:proofErr w:type="gramEnd"/>
      <w:r w:rsidRPr="008C5FB6">
        <w:rPr>
          <w:lang w:val="en-US"/>
        </w:rPr>
        <w:t xml:space="preserve"> to day, I’m a neurodevelopmental </w:t>
      </w:r>
      <w:proofErr w:type="spellStart"/>
      <w:r w:rsidRPr="008C5FB6">
        <w:rPr>
          <w:lang w:val="en-US"/>
        </w:rPr>
        <w:t>paediatrician</w:t>
      </w:r>
      <w:proofErr w:type="spellEnd"/>
      <w:r w:rsidRPr="008C5FB6">
        <w:rPr>
          <w:lang w:val="en-US"/>
        </w:rPr>
        <w:t xml:space="preserve"> and a social </w:t>
      </w:r>
      <w:proofErr w:type="spellStart"/>
      <w:r w:rsidRPr="008C5FB6">
        <w:rPr>
          <w:lang w:val="en-US"/>
        </w:rPr>
        <w:t>paediatrician</w:t>
      </w:r>
      <w:proofErr w:type="spellEnd"/>
      <w:r w:rsidRPr="008C5FB6">
        <w:rPr>
          <w:lang w:val="en-US"/>
        </w:rPr>
        <w:t xml:space="preserve">. I look after children whose health is shaped as much by damp housing, poverty, stress and racism as by a diagnostic label such as asthma or diabetes. Families tell me they are doing everything </w:t>
      </w:r>
      <w:proofErr w:type="gramStart"/>
      <w:r w:rsidRPr="008C5FB6">
        <w:rPr>
          <w:lang w:val="en-US"/>
        </w:rPr>
        <w:t>right</w:t>
      </w:r>
      <w:proofErr w:type="gramEnd"/>
      <w:r w:rsidRPr="008C5FB6">
        <w:rPr>
          <w:lang w:val="en-US"/>
        </w:rPr>
        <w:t xml:space="preserve"> but their children are still getting sick because the odds are stacked against them. The thread through my work is what it really takes for children to be healthy in Britain today.</w:t>
      </w:r>
      <w:r w:rsidRPr="008C5FB6">
        <w:t> </w:t>
      </w:r>
    </w:p>
    <w:p w14:paraId="7A41425A" w14:textId="1F6B9086" w:rsidR="008C5FB6" w:rsidRPr="008C5FB6" w:rsidRDefault="008C5FB6" w:rsidP="008C5FB6">
      <w:r w:rsidRPr="008C5FB6">
        <w:rPr>
          <w:b/>
          <w:bCs/>
          <w:lang w:val="en-US"/>
        </w:rPr>
        <w:t xml:space="preserve">Guddi Singh </w:t>
      </w:r>
      <w:r w:rsidRPr="008C5FB6">
        <w:rPr>
          <w:lang w:val="en-US"/>
        </w:rPr>
        <w:t>Be true to yourself. Do things that align with your morals and values, but also with who you are. I grew up as an immigrant in a working-class town in the north-east of England. Being made to feel there were places I could not go sharpened my lens. The NHS promise that you matter, whoever you are and however much money you have, is powerful. Being an outsider can help you see what is not working and widen who gets to be in the room and whose experience counts as evidence.</w:t>
      </w:r>
      <w:r w:rsidRPr="008C5FB6">
        <w:t> </w:t>
      </w:r>
    </w:p>
    <w:p w14:paraId="349B77F3" w14:textId="5D467076" w:rsidR="008C5FB6" w:rsidRPr="008C5FB6" w:rsidRDefault="008C5FB6" w:rsidP="008C5FB6">
      <w:r w:rsidRPr="008C5FB6">
        <w:rPr>
          <w:b/>
          <w:bCs/>
          <w:lang w:val="en-US"/>
        </w:rPr>
        <w:t xml:space="preserve">Andrea </w:t>
      </w:r>
      <w:proofErr w:type="gramStart"/>
      <w:r w:rsidRPr="008C5FB6">
        <w:rPr>
          <w:b/>
          <w:bCs/>
          <w:lang w:val="en-US"/>
        </w:rPr>
        <w:t xml:space="preserve">Gibbons </w:t>
      </w:r>
      <w:r w:rsidR="009E3982">
        <w:rPr>
          <w:b/>
          <w:bCs/>
          <w:lang w:val="en-US"/>
        </w:rPr>
        <w:t xml:space="preserve"> </w:t>
      </w:r>
      <w:r w:rsidRPr="008C5FB6">
        <w:rPr>
          <w:lang w:val="en-US"/>
        </w:rPr>
        <w:t>When</w:t>
      </w:r>
      <w:proofErr w:type="gramEnd"/>
      <w:r w:rsidRPr="008C5FB6">
        <w:rPr>
          <w:lang w:val="en-US"/>
        </w:rPr>
        <w:t xml:space="preserve"> you first started training as a </w:t>
      </w:r>
      <w:proofErr w:type="spellStart"/>
      <w:r w:rsidRPr="008C5FB6">
        <w:rPr>
          <w:lang w:val="en-US"/>
        </w:rPr>
        <w:t>paediatrician</w:t>
      </w:r>
      <w:proofErr w:type="spellEnd"/>
      <w:r w:rsidRPr="008C5FB6">
        <w:rPr>
          <w:lang w:val="en-US"/>
        </w:rPr>
        <w:t>, what did you notice about how the system worked for children and families?</w:t>
      </w:r>
      <w:r w:rsidRPr="008C5FB6">
        <w:t> </w:t>
      </w:r>
    </w:p>
    <w:p w14:paraId="4B55657E" w14:textId="7255533A" w:rsidR="008C5FB6" w:rsidRPr="008C5FB6" w:rsidRDefault="008C5FB6" w:rsidP="008C5FB6">
      <w:proofErr w:type="gramStart"/>
      <w:r w:rsidRPr="008C5FB6">
        <w:rPr>
          <w:b/>
          <w:bCs/>
          <w:lang w:val="en-US"/>
        </w:rPr>
        <w:t>Guddi Singh</w:t>
      </w:r>
      <w:proofErr w:type="gramEnd"/>
      <w:r w:rsidRPr="008C5FB6">
        <w:rPr>
          <w:b/>
          <w:bCs/>
          <w:lang w:val="en-US"/>
        </w:rPr>
        <w:t xml:space="preserve"> </w:t>
      </w:r>
      <w:r w:rsidRPr="008C5FB6">
        <w:rPr>
          <w:lang w:val="en-US"/>
        </w:rPr>
        <w:t xml:space="preserve">I kept meeting children whose problems were social in origin, but as a doctor I had clinical tools. Asthma was worsened by </w:t>
      </w:r>
      <w:proofErr w:type="spellStart"/>
      <w:r w:rsidRPr="008C5FB6">
        <w:rPr>
          <w:lang w:val="en-US"/>
        </w:rPr>
        <w:t>mould</w:t>
      </w:r>
      <w:proofErr w:type="spellEnd"/>
      <w:r w:rsidRPr="008C5FB6">
        <w:rPr>
          <w:lang w:val="en-US"/>
        </w:rPr>
        <w:t xml:space="preserve">; a baby’s growth faltered because parents were skipping meals; teenagers were self-harming in contexts of neglect, racism and harmful social media. I knew I could not fix these things in A&amp;E, yet I was told they were not my job. The gap between what I ought to do and what I could do created moral distress. For a long </w:t>
      </w:r>
      <w:proofErr w:type="gramStart"/>
      <w:r w:rsidRPr="008C5FB6">
        <w:rPr>
          <w:lang w:val="en-US"/>
        </w:rPr>
        <w:t>time</w:t>
      </w:r>
      <w:proofErr w:type="gramEnd"/>
      <w:r w:rsidRPr="008C5FB6">
        <w:rPr>
          <w:lang w:val="en-US"/>
        </w:rPr>
        <w:t xml:space="preserve"> I believed I was a bad doctor. Eventually I </w:t>
      </w:r>
      <w:proofErr w:type="spellStart"/>
      <w:r w:rsidRPr="008C5FB6">
        <w:rPr>
          <w:lang w:val="en-US"/>
        </w:rPr>
        <w:t>realised</w:t>
      </w:r>
      <w:proofErr w:type="spellEnd"/>
      <w:r w:rsidRPr="008C5FB6">
        <w:rPr>
          <w:lang w:val="en-US"/>
        </w:rPr>
        <w:t xml:space="preserve"> that maybe the problem was not me; maybe the system needed to change.</w:t>
      </w:r>
      <w:r w:rsidRPr="008C5FB6">
        <w:t> </w:t>
      </w:r>
    </w:p>
    <w:p w14:paraId="26235FCD" w14:textId="4E66DBA5" w:rsidR="008C5FB6" w:rsidRPr="008C5FB6" w:rsidRDefault="008C5FB6" w:rsidP="008C5FB6">
      <w:r w:rsidRPr="008C5FB6">
        <w:rPr>
          <w:b/>
          <w:bCs/>
          <w:lang w:val="en-US"/>
        </w:rPr>
        <w:t xml:space="preserve">Andrea Gibbons </w:t>
      </w:r>
      <w:r w:rsidRPr="008C5FB6">
        <w:rPr>
          <w:lang w:val="en-US"/>
        </w:rPr>
        <w:t>How did you first get into improvement?</w:t>
      </w:r>
      <w:r w:rsidRPr="008C5FB6">
        <w:t> </w:t>
      </w:r>
    </w:p>
    <w:p w14:paraId="361F0AD3" w14:textId="6EDAA6E9" w:rsidR="008C5FB6" w:rsidRPr="008C5FB6" w:rsidRDefault="008C5FB6" w:rsidP="008C5FB6">
      <w:r w:rsidRPr="008C5FB6">
        <w:rPr>
          <w:b/>
          <w:bCs/>
          <w:lang w:val="en-US"/>
        </w:rPr>
        <w:t xml:space="preserve">Guddi </w:t>
      </w:r>
      <w:proofErr w:type="gramStart"/>
      <w:r w:rsidRPr="008C5FB6">
        <w:rPr>
          <w:b/>
          <w:bCs/>
          <w:lang w:val="en-US"/>
        </w:rPr>
        <w:t xml:space="preserve">Singh  </w:t>
      </w:r>
      <w:r w:rsidRPr="008C5FB6">
        <w:rPr>
          <w:lang w:val="en-US"/>
        </w:rPr>
        <w:t>I</w:t>
      </w:r>
      <w:proofErr w:type="gramEnd"/>
      <w:r w:rsidRPr="008C5FB6">
        <w:rPr>
          <w:lang w:val="en-US"/>
        </w:rPr>
        <w:t xml:space="preserve"> was bumping up against the limits of business-as-usual medicine. Improvement offered a toolkit and a language for changing the system, even as a junior doctor. I could </w:t>
      </w:r>
      <w:proofErr w:type="gramStart"/>
      <w:r w:rsidRPr="008C5FB6">
        <w:rPr>
          <w:lang w:val="en-US"/>
        </w:rPr>
        <w:t>frame work</w:t>
      </w:r>
      <w:proofErr w:type="gramEnd"/>
      <w:r w:rsidRPr="008C5FB6">
        <w:rPr>
          <w:lang w:val="en-US"/>
        </w:rPr>
        <w:t xml:space="preserve"> about poverty in A&amp;E as quality improvement and create space to ask where the system was getting stuck and whether patients wanted to be asked sensitive social questions. They did. The toolkit empowered me in ways my medical training had not.</w:t>
      </w:r>
      <w:r w:rsidRPr="008C5FB6">
        <w:t> </w:t>
      </w:r>
    </w:p>
    <w:p w14:paraId="5FEF01D7" w14:textId="6954E586" w:rsidR="008C5FB6" w:rsidRPr="008C5FB6" w:rsidRDefault="008C5FB6" w:rsidP="008C5FB6">
      <w:r w:rsidRPr="008C5FB6">
        <w:rPr>
          <w:b/>
          <w:bCs/>
          <w:lang w:val="en-US"/>
        </w:rPr>
        <w:lastRenderedPageBreak/>
        <w:t xml:space="preserve">Guddi </w:t>
      </w:r>
      <w:proofErr w:type="gramStart"/>
      <w:r w:rsidRPr="008C5FB6">
        <w:rPr>
          <w:b/>
          <w:bCs/>
          <w:lang w:val="en-US"/>
        </w:rPr>
        <w:t xml:space="preserve">Singh  </w:t>
      </w:r>
      <w:r w:rsidRPr="008C5FB6">
        <w:rPr>
          <w:lang w:val="en-US"/>
        </w:rPr>
        <w:t>Anyone</w:t>
      </w:r>
      <w:proofErr w:type="gramEnd"/>
      <w:r w:rsidRPr="008C5FB6">
        <w:rPr>
          <w:lang w:val="en-US"/>
        </w:rPr>
        <w:t xml:space="preserve"> can do improvement work. At East London Foundation Trust, I wanted speech and language therapists, physiotherapists, play therapists, secretaries and administrative staff to believe they could change the system. We called the initiative Making Things Better because QI language could make people feel it was not for them. Instead of asking what QI project to do, I asked: what is breaking your heart, what do you care about and what would you like to change?</w:t>
      </w:r>
      <w:r w:rsidRPr="008C5FB6">
        <w:t> </w:t>
      </w:r>
    </w:p>
    <w:p w14:paraId="6F266FFE" w14:textId="2D3AF81D" w:rsidR="008C5FB6" w:rsidRPr="008C5FB6" w:rsidRDefault="008C5FB6" w:rsidP="008C5FB6">
      <w:proofErr w:type="gramStart"/>
      <w:r w:rsidRPr="008C5FB6">
        <w:rPr>
          <w:b/>
          <w:bCs/>
          <w:lang w:val="en-US"/>
        </w:rPr>
        <w:t>Andrea Gibbons</w:t>
      </w:r>
      <w:proofErr w:type="gramEnd"/>
      <w:r w:rsidRPr="008C5FB6">
        <w:rPr>
          <w:b/>
          <w:bCs/>
          <w:lang w:val="en-US"/>
        </w:rPr>
        <w:t xml:space="preserve"> </w:t>
      </w:r>
      <w:r w:rsidRPr="008C5FB6">
        <w:rPr>
          <w:lang w:val="en-US"/>
        </w:rPr>
        <w:t>Can you tell me about W</w:t>
      </w:r>
      <w:r w:rsidR="00107FE6">
        <w:rPr>
          <w:lang w:val="en-US"/>
        </w:rPr>
        <w:t>H</w:t>
      </w:r>
      <w:r w:rsidRPr="008C5FB6">
        <w:rPr>
          <w:lang w:val="en-US"/>
        </w:rPr>
        <w:t xml:space="preserve">AM </w:t>
      </w:r>
      <w:r w:rsidR="00107FE6">
        <w:rPr>
          <w:lang w:val="en-US"/>
        </w:rPr>
        <w:t>(</w:t>
      </w:r>
      <w:r w:rsidR="00107FE6" w:rsidRPr="00107FE6">
        <w:t>Wellbeing &amp; Health Action Movement)</w:t>
      </w:r>
      <w:r w:rsidR="00107FE6">
        <w:t xml:space="preserve"> </w:t>
      </w:r>
      <w:r w:rsidRPr="008C5FB6">
        <w:rPr>
          <w:lang w:val="en-US"/>
        </w:rPr>
        <w:t>and Powering Up?</w:t>
      </w:r>
      <w:r w:rsidRPr="008C5FB6">
        <w:t> </w:t>
      </w:r>
    </w:p>
    <w:p w14:paraId="30A349C7" w14:textId="6318818F" w:rsidR="008C5FB6" w:rsidRPr="008C5FB6" w:rsidRDefault="008C5FB6" w:rsidP="008C5FB6">
      <w:r w:rsidRPr="008C5FB6">
        <w:rPr>
          <w:b/>
          <w:bCs/>
          <w:lang w:val="en-US"/>
        </w:rPr>
        <w:t xml:space="preserve">Guddi Singh   </w:t>
      </w:r>
      <w:r w:rsidRPr="008C5FB6">
        <w:rPr>
          <w:lang w:val="en-US"/>
        </w:rPr>
        <w:t>W</w:t>
      </w:r>
      <w:r w:rsidR="00107FE6">
        <w:rPr>
          <w:lang w:val="en-US"/>
        </w:rPr>
        <w:t>H</w:t>
      </w:r>
      <w:r w:rsidRPr="008C5FB6">
        <w:rPr>
          <w:lang w:val="en-US"/>
        </w:rPr>
        <w:t>AM is a home for clinicians who care about health inequalities, providing knowledge, tools and community. Powering Up was a youth co-production project in Birmingham and London. We used creative arts and citizen science to explore how inequality showed up in young people’s lives and to co-design ideas for change. Teenagers, doctors and nurses made music videos, dance pieces and poems about racism, poverty and mental health.</w:t>
      </w:r>
      <w:r w:rsidRPr="008C5FB6">
        <w:t> </w:t>
      </w:r>
    </w:p>
    <w:p w14:paraId="03521D5B" w14:textId="7232D6E8" w:rsidR="008C5FB6" w:rsidRPr="008C5FB6" w:rsidRDefault="008C5FB6" w:rsidP="008C5FB6">
      <w:r w:rsidRPr="008C5FB6">
        <w:rPr>
          <w:b/>
          <w:bCs/>
          <w:lang w:val="en-US"/>
        </w:rPr>
        <w:t xml:space="preserve">Guddi Singh </w:t>
      </w:r>
      <w:r w:rsidRPr="008C5FB6">
        <w:rPr>
          <w:lang w:val="en-US"/>
        </w:rPr>
        <w:t xml:space="preserve">Conventional co-production can be tokenistic or exclusionary. We used creative methods to include rather than exclude. The ideas for rap, poetry and other forms came from the young people. We allowed them to tell us what they wanted in the way they wanted. Institutions are risk-averse, but possibility </w:t>
      </w:r>
      <w:proofErr w:type="gramStart"/>
      <w:r w:rsidRPr="008C5FB6">
        <w:rPr>
          <w:lang w:val="en-US"/>
        </w:rPr>
        <w:t>opens up</w:t>
      </w:r>
      <w:proofErr w:type="gramEnd"/>
      <w:r w:rsidRPr="008C5FB6">
        <w:rPr>
          <w:lang w:val="en-US"/>
        </w:rPr>
        <w:t xml:space="preserve"> in that risk. Creativity should be woven into healthcare.</w:t>
      </w:r>
      <w:r w:rsidRPr="008C5FB6">
        <w:t> </w:t>
      </w:r>
    </w:p>
    <w:p w14:paraId="003CD92B" w14:textId="236B6A82" w:rsidR="008C5FB6" w:rsidRPr="008C5FB6" w:rsidRDefault="008C5FB6" w:rsidP="008C5FB6">
      <w:r w:rsidRPr="008C5FB6">
        <w:rPr>
          <w:b/>
          <w:bCs/>
          <w:lang w:val="en-US"/>
        </w:rPr>
        <w:t xml:space="preserve">Andrea Gibbons </w:t>
      </w:r>
      <w:r w:rsidRPr="008C5FB6">
        <w:rPr>
          <w:lang w:val="en-US"/>
        </w:rPr>
        <w:t>Your PhD looks at barriers clinicians face when tackling social inequality. What have you found?</w:t>
      </w:r>
      <w:r w:rsidRPr="008C5FB6">
        <w:t> </w:t>
      </w:r>
    </w:p>
    <w:p w14:paraId="39640770" w14:textId="73160F17" w:rsidR="008C5FB6" w:rsidRPr="008C5FB6" w:rsidRDefault="008C5FB6" w:rsidP="008C5FB6">
      <w:r w:rsidRPr="008C5FB6">
        <w:rPr>
          <w:b/>
          <w:bCs/>
          <w:lang w:val="en-US"/>
        </w:rPr>
        <w:t xml:space="preserve">Guddi </w:t>
      </w:r>
      <w:proofErr w:type="gramStart"/>
      <w:r w:rsidRPr="008C5FB6">
        <w:rPr>
          <w:b/>
          <w:bCs/>
          <w:lang w:val="en-US"/>
        </w:rPr>
        <w:t xml:space="preserve">Singh  </w:t>
      </w:r>
      <w:r w:rsidRPr="008C5FB6">
        <w:rPr>
          <w:lang w:val="en-US"/>
        </w:rPr>
        <w:t>The</w:t>
      </w:r>
      <w:proofErr w:type="gramEnd"/>
      <w:r w:rsidRPr="008C5FB6">
        <w:rPr>
          <w:lang w:val="en-US"/>
        </w:rPr>
        <w:t xml:space="preserve"> constraints are epistemological, meaning how we are taught to think; institutional, meaning how </w:t>
      </w:r>
      <w:proofErr w:type="spellStart"/>
      <w:r w:rsidRPr="008C5FB6">
        <w:rPr>
          <w:lang w:val="en-US"/>
        </w:rPr>
        <w:t>organisations</w:t>
      </w:r>
      <w:proofErr w:type="spellEnd"/>
      <w:r w:rsidRPr="008C5FB6">
        <w:rPr>
          <w:lang w:val="en-US"/>
        </w:rPr>
        <w:t xml:space="preserve"> and pathways are structured; and affective or emotional. We need to change what people are allowed to see as important, structure systems so they can do what is right, and provide moral support. Clinicians described emotional triage: silencing the part of themselves that wanted to be more present because there was no time for the story behind the symptom.</w:t>
      </w:r>
      <w:r w:rsidRPr="008C5FB6">
        <w:t> </w:t>
      </w:r>
    </w:p>
    <w:p w14:paraId="4D7E22BB" w14:textId="3458D422" w:rsidR="008C5FB6" w:rsidRPr="008C5FB6" w:rsidRDefault="008C5FB6" w:rsidP="008C5FB6">
      <w:r w:rsidRPr="008C5FB6">
        <w:rPr>
          <w:b/>
          <w:bCs/>
          <w:lang w:val="en-US"/>
        </w:rPr>
        <w:t xml:space="preserve">Andrea </w:t>
      </w:r>
      <w:proofErr w:type="gramStart"/>
      <w:r w:rsidRPr="008C5FB6">
        <w:rPr>
          <w:b/>
          <w:bCs/>
          <w:lang w:val="en-US"/>
        </w:rPr>
        <w:t xml:space="preserve">Gibbons  </w:t>
      </w:r>
      <w:r w:rsidRPr="008C5FB6">
        <w:rPr>
          <w:lang w:val="en-US"/>
        </w:rPr>
        <w:t>How</w:t>
      </w:r>
      <w:proofErr w:type="gramEnd"/>
      <w:r w:rsidRPr="008C5FB6">
        <w:rPr>
          <w:lang w:val="en-US"/>
        </w:rPr>
        <w:t xml:space="preserve"> do we move beyond ticking diversity boxes to authentic listening and sharing power?</w:t>
      </w:r>
      <w:r w:rsidRPr="008C5FB6">
        <w:t> </w:t>
      </w:r>
    </w:p>
    <w:p w14:paraId="7B0741B6" w14:textId="728001B9" w:rsidR="008C5FB6" w:rsidRPr="008C5FB6" w:rsidRDefault="008C5FB6" w:rsidP="008C5FB6">
      <w:r w:rsidRPr="008C5FB6">
        <w:rPr>
          <w:b/>
          <w:bCs/>
          <w:lang w:val="en-US"/>
        </w:rPr>
        <w:t xml:space="preserve">Guddi </w:t>
      </w:r>
      <w:proofErr w:type="gramStart"/>
      <w:r w:rsidRPr="008C5FB6">
        <w:rPr>
          <w:b/>
          <w:bCs/>
          <w:lang w:val="en-US"/>
        </w:rPr>
        <w:t xml:space="preserve">Singh  </w:t>
      </w:r>
      <w:r w:rsidRPr="008C5FB6">
        <w:rPr>
          <w:lang w:val="en-US"/>
        </w:rPr>
        <w:t>We</w:t>
      </w:r>
      <w:proofErr w:type="gramEnd"/>
      <w:r w:rsidRPr="008C5FB6">
        <w:rPr>
          <w:lang w:val="en-US"/>
        </w:rPr>
        <w:t xml:space="preserve"> need different voices around the table, but representation alone is not enough. I have been the person who ticks the brown woman box. Voices and ideas must be genuinely listened to. We need to think about who works in and leads the health system, what their values are, and whose experience is represented.</w:t>
      </w:r>
      <w:r w:rsidRPr="008C5FB6">
        <w:t> </w:t>
      </w:r>
    </w:p>
    <w:p w14:paraId="6070E4E4" w14:textId="296DB966" w:rsidR="008C5FB6" w:rsidRPr="008C5FB6" w:rsidRDefault="008C5FB6" w:rsidP="008C5FB6">
      <w:r w:rsidRPr="008C5FB6">
        <w:rPr>
          <w:b/>
          <w:bCs/>
          <w:lang w:val="en-US"/>
        </w:rPr>
        <w:t xml:space="preserve">Andrea </w:t>
      </w:r>
      <w:proofErr w:type="gramStart"/>
      <w:r w:rsidRPr="008C5FB6">
        <w:rPr>
          <w:b/>
          <w:bCs/>
          <w:lang w:val="en-US"/>
        </w:rPr>
        <w:t xml:space="preserve">Gibbons  </w:t>
      </w:r>
      <w:r w:rsidRPr="008C5FB6">
        <w:rPr>
          <w:lang w:val="en-US"/>
        </w:rPr>
        <w:t>How</w:t>
      </w:r>
      <w:proofErr w:type="gramEnd"/>
      <w:r w:rsidRPr="008C5FB6">
        <w:rPr>
          <w:lang w:val="en-US"/>
        </w:rPr>
        <w:t xml:space="preserve"> did a Harvard class influence your career?</w:t>
      </w:r>
      <w:r w:rsidRPr="008C5FB6">
        <w:t> </w:t>
      </w:r>
    </w:p>
    <w:p w14:paraId="6609EFBE" w14:textId="2CF8CE5D" w:rsidR="008C5FB6" w:rsidRPr="008C5FB6" w:rsidRDefault="008C5FB6" w:rsidP="008C5FB6">
      <w:r w:rsidRPr="008C5FB6">
        <w:rPr>
          <w:b/>
          <w:bCs/>
          <w:lang w:val="en-US"/>
        </w:rPr>
        <w:t xml:space="preserve">Guddi </w:t>
      </w:r>
      <w:proofErr w:type="gramStart"/>
      <w:r w:rsidRPr="008C5FB6">
        <w:rPr>
          <w:b/>
          <w:bCs/>
          <w:lang w:val="en-US"/>
        </w:rPr>
        <w:t xml:space="preserve">Singh  </w:t>
      </w:r>
      <w:r w:rsidRPr="008C5FB6">
        <w:rPr>
          <w:lang w:val="en-US"/>
        </w:rPr>
        <w:t>During</w:t>
      </w:r>
      <w:proofErr w:type="gramEnd"/>
      <w:r w:rsidRPr="008C5FB6">
        <w:rPr>
          <w:lang w:val="en-US"/>
        </w:rPr>
        <w:t xml:space="preserve"> a master’s in public health, I attended a law class about civil rights and child welfare. It brought together what I believed: medicine is still about justice. Health inequality is about deciding who deserves care and making access </w:t>
      </w:r>
      <w:r w:rsidRPr="008C5FB6">
        <w:rPr>
          <w:lang w:val="en-US"/>
        </w:rPr>
        <w:lastRenderedPageBreak/>
        <w:t>difficult. We also reduce people to diagnoses rather than seeing their names and stories. Justice became a strong thread in my work.</w:t>
      </w:r>
      <w:r w:rsidRPr="008C5FB6">
        <w:t> </w:t>
      </w:r>
    </w:p>
    <w:p w14:paraId="263F41F6" w14:textId="4092222C" w:rsidR="008C5FB6" w:rsidRPr="008C5FB6" w:rsidRDefault="008C5FB6" w:rsidP="008C5FB6">
      <w:r w:rsidRPr="008C5FB6">
        <w:rPr>
          <w:b/>
          <w:bCs/>
          <w:lang w:val="en-US"/>
        </w:rPr>
        <w:t xml:space="preserve">Andrea Gibbons </w:t>
      </w:r>
      <w:r w:rsidRPr="008C5FB6">
        <w:rPr>
          <w:lang w:val="en-US"/>
        </w:rPr>
        <w:t>If patients’ voices matter as much as numbers, what should we do differently?</w:t>
      </w:r>
      <w:r w:rsidRPr="008C5FB6">
        <w:t> </w:t>
      </w:r>
    </w:p>
    <w:p w14:paraId="63D25075" w14:textId="48380B0E" w:rsidR="008C5FB6" w:rsidRPr="008C5FB6" w:rsidRDefault="008C5FB6" w:rsidP="008C5FB6">
      <w:r w:rsidRPr="008C5FB6">
        <w:rPr>
          <w:b/>
          <w:bCs/>
          <w:lang w:val="en-US"/>
        </w:rPr>
        <w:t xml:space="preserve">Guddi </w:t>
      </w:r>
      <w:proofErr w:type="gramStart"/>
      <w:r w:rsidRPr="008C5FB6">
        <w:rPr>
          <w:b/>
          <w:bCs/>
          <w:lang w:val="en-US"/>
        </w:rPr>
        <w:t xml:space="preserve">Singh </w:t>
      </w:r>
      <w:r w:rsidR="009E3982">
        <w:rPr>
          <w:b/>
          <w:bCs/>
          <w:lang w:val="en-US"/>
        </w:rPr>
        <w:t xml:space="preserve"> </w:t>
      </w:r>
      <w:r w:rsidRPr="008C5FB6">
        <w:rPr>
          <w:lang w:val="en-US"/>
        </w:rPr>
        <w:t>Efficiency</w:t>
      </w:r>
      <w:proofErr w:type="gramEnd"/>
      <w:r w:rsidRPr="008C5FB6">
        <w:rPr>
          <w:lang w:val="en-US"/>
        </w:rPr>
        <w:t xml:space="preserve"> and cost matter, but we also need to know whether people are heard and represented. Stories can be more powerful than data because people may know inequality is a problem without knowing what it is like to live it. Genuine listening can change minds.</w:t>
      </w:r>
      <w:r w:rsidRPr="008C5FB6">
        <w:t> </w:t>
      </w:r>
    </w:p>
    <w:p w14:paraId="16658D65" w14:textId="73366569" w:rsidR="008C5FB6" w:rsidRPr="008C5FB6" w:rsidRDefault="008C5FB6" w:rsidP="008C5FB6">
      <w:r w:rsidRPr="008C5FB6">
        <w:rPr>
          <w:b/>
          <w:bCs/>
          <w:lang w:val="en-US"/>
        </w:rPr>
        <w:t xml:space="preserve">Andrea Gibbons </w:t>
      </w:r>
      <w:r w:rsidRPr="008C5FB6">
        <w:rPr>
          <w:lang w:val="en-US"/>
        </w:rPr>
        <w:t>What did bringing dance onto a children’s ward teach you?</w:t>
      </w:r>
      <w:r w:rsidRPr="008C5FB6">
        <w:t> </w:t>
      </w:r>
    </w:p>
    <w:p w14:paraId="50EE1CF4" w14:textId="75547D53" w:rsidR="008C5FB6" w:rsidRPr="008C5FB6" w:rsidRDefault="008C5FB6" w:rsidP="008C5FB6">
      <w:r w:rsidRPr="008C5FB6">
        <w:rPr>
          <w:b/>
          <w:bCs/>
          <w:lang w:val="en-US"/>
        </w:rPr>
        <w:t xml:space="preserve">Guddi </w:t>
      </w:r>
      <w:proofErr w:type="gramStart"/>
      <w:r w:rsidRPr="008C5FB6">
        <w:rPr>
          <w:b/>
          <w:bCs/>
          <w:lang w:val="en-US"/>
        </w:rPr>
        <w:t xml:space="preserve">Singh </w:t>
      </w:r>
      <w:r w:rsidR="009E3982">
        <w:rPr>
          <w:b/>
          <w:bCs/>
          <w:lang w:val="en-US"/>
        </w:rPr>
        <w:t xml:space="preserve"> </w:t>
      </w:r>
      <w:r w:rsidRPr="008C5FB6">
        <w:rPr>
          <w:lang w:val="en-US"/>
        </w:rPr>
        <w:t>You</w:t>
      </w:r>
      <w:proofErr w:type="gramEnd"/>
      <w:r w:rsidRPr="008C5FB6">
        <w:rPr>
          <w:lang w:val="en-US"/>
        </w:rPr>
        <w:t xml:space="preserve"> need allies: people who can open doors, provide permission or lend credibility. A supportive consultant trusted me to make the idea happen safely. Allies do not have to be the most powerful people. We also need different kinds of people and knowledge around the table. Ask families, teachers, police personnel, shopkeepers and cleaners. Rethink what the team looks like and </w:t>
      </w:r>
      <w:proofErr w:type="spellStart"/>
      <w:r w:rsidRPr="008C5FB6">
        <w:rPr>
          <w:lang w:val="en-US"/>
        </w:rPr>
        <w:t>democratise</w:t>
      </w:r>
      <w:proofErr w:type="spellEnd"/>
      <w:r w:rsidRPr="008C5FB6">
        <w:rPr>
          <w:lang w:val="en-US"/>
        </w:rPr>
        <w:t xml:space="preserve"> change.</w:t>
      </w:r>
      <w:r w:rsidRPr="008C5FB6">
        <w:t> </w:t>
      </w:r>
    </w:p>
    <w:p w14:paraId="59D99E7F" w14:textId="2F713B42" w:rsidR="008C5FB6" w:rsidRPr="008C5FB6" w:rsidRDefault="008C5FB6" w:rsidP="008C5FB6">
      <w:r w:rsidRPr="008C5FB6">
        <w:rPr>
          <w:b/>
          <w:bCs/>
          <w:lang w:val="en-US"/>
        </w:rPr>
        <w:t xml:space="preserve">Andrea </w:t>
      </w:r>
      <w:proofErr w:type="gramStart"/>
      <w:r w:rsidRPr="008C5FB6">
        <w:rPr>
          <w:b/>
          <w:bCs/>
          <w:lang w:val="en-US"/>
        </w:rPr>
        <w:t xml:space="preserve">Gibbons </w:t>
      </w:r>
      <w:r w:rsidR="009E3982">
        <w:rPr>
          <w:b/>
          <w:bCs/>
          <w:lang w:val="en-US"/>
        </w:rPr>
        <w:t xml:space="preserve"> </w:t>
      </w:r>
      <w:r w:rsidRPr="008C5FB6">
        <w:rPr>
          <w:lang w:val="en-US"/>
        </w:rPr>
        <w:t>What</w:t>
      </w:r>
      <w:proofErr w:type="gramEnd"/>
      <w:r w:rsidRPr="008C5FB6">
        <w:rPr>
          <w:lang w:val="en-US"/>
        </w:rPr>
        <w:t xml:space="preserve"> did you learn from burnout?</w:t>
      </w:r>
      <w:r w:rsidRPr="008C5FB6">
        <w:t> </w:t>
      </w:r>
    </w:p>
    <w:p w14:paraId="0CA25085" w14:textId="310E7E65" w:rsidR="008C5FB6" w:rsidRPr="008C5FB6" w:rsidRDefault="008C5FB6" w:rsidP="008C5FB6">
      <w:r w:rsidRPr="008C5FB6">
        <w:rPr>
          <w:b/>
          <w:bCs/>
          <w:lang w:val="en-US"/>
        </w:rPr>
        <w:t xml:space="preserve">Guddi Singh </w:t>
      </w:r>
      <w:r w:rsidRPr="008C5FB6">
        <w:rPr>
          <w:lang w:val="en-US"/>
        </w:rPr>
        <w:t>Powering Up looked highly successful, with more than a hundred young people involved and national recognition, but building relationships took time, care and attention. I tried to patch the budget gap myself, sent emails at all hours and carried safeguarding responsibilities. It cost me my health. Change should not have to cost that. A systemic problem needs a systemic solution, not a lone hero.</w:t>
      </w:r>
      <w:r w:rsidRPr="008C5FB6">
        <w:t> </w:t>
      </w:r>
    </w:p>
    <w:p w14:paraId="49F7C4C0" w14:textId="4ED66870" w:rsidR="008C5FB6" w:rsidRPr="008C5FB6" w:rsidRDefault="008C5FB6" w:rsidP="008C5FB6">
      <w:r w:rsidRPr="008C5FB6">
        <w:rPr>
          <w:b/>
          <w:bCs/>
          <w:lang w:val="en-US"/>
        </w:rPr>
        <w:t xml:space="preserve">Guddi </w:t>
      </w:r>
      <w:proofErr w:type="gramStart"/>
      <w:r w:rsidRPr="008C5FB6">
        <w:rPr>
          <w:b/>
          <w:bCs/>
          <w:lang w:val="en-US"/>
        </w:rPr>
        <w:t xml:space="preserve">Singh </w:t>
      </w:r>
      <w:r w:rsidR="009E3982">
        <w:rPr>
          <w:b/>
          <w:bCs/>
          <w:lang w:val="en-US"/>
        </w:rPr>
        <w:t xml:space="preserve"> </w:t>
      </w:r>
      <w:r w:rsidRPr="008C5FB6">
        <w:rPr>
          <w:lang w:val="en-US"/>
        </w:rPr>
        <w:t>Wellbeing</w:t>
      </w:r>
      <w:proofErr w:type="gramEnd"/>
      <w:r w:rsidRPr="008C5FB6">
        <w:rPr>
          <w:lang w:val="en-US"/>
        </w:rPr>
        <w:t xml:space="preserve"> must be central to improvement. Leaders need to give teams time, space, recognition, belonging and confidence that their work will be used. It is a cultural shift. I am also proud to share the less shiny parts: where things did not work, where I took a wrong turn and how burnout happened.</w:t>
      </w:r>
      <w:r w:rsidRPr="008C5FB6">
        <w:t> </w:t>
      </w:r>
    </w:p>
    <w:p w14:paraId="4143C9B3" w14:textId="4558CDAB" w:rsidR="008C5FB6" w:rsidRPr="008C5FB6" w:rsidRDefault="008C5FB6" w:rsidP="008C5FB6">
      <w:r w:rsidRPr="008C5FB6">
        <w:rPr>
          <w:b/>
          <w:bCs/>
          <w:lang w:val="en-US"/>
        </w:rPr>
        <w:t xml:space="preserve">Guddi </w:t>
      </w:r>
      <w:proofErr w:type="gramStart"/>
      <w:r w:rsidRPr="008C5FB6">
        <w:rPr>
          <w:b/>
          <w:bCs/>
          <w:lang w:val="en-US"/>
        </w:rPr>
        <w:t>Singh</w:t>
      </w:r>
      <w:r w:rsidR="009E3982">
        <w:rPr>
          <w:b/>
          <w:bCs/>
          <w:lang w:val="en-US"/>
        </w:rPr>
        <w:t xml:space="preserve"> </w:t>
      </w:r>
      <w:r w:rsidRPr="008C5FB6">
        <w:rPr>
          <w:b/>
          <w:bCs/>
          <w:lang w:val="en-US"/>
        </w:rPr>
        <w:t> </w:t>
      </w:r>
      <w:r w:rsidRPr="008C5FB6">
        <w:rPr>
          <w:lang w:val="en-US"/>
        </w:rPr>
        <w:t>There</w:t>
      </w:r>
      <w:proofErr w:type="gramEnd"/>
      <w:r w:rsidRPr="008C5FB6">
        <w:rPr>
          <w:lang w:val="en-US"/>
        </w:rPr>
        <w:t xml:space="preserve"> is no neat story. Change is messy, convoluted and takes time. Be honest about failure, because otherwise the next generation may think difficulty means they are failing. Notice what colleagues are already doing around the edges and learn from them. It is also all right to have a life, to dance, laugh and be your full human self at work. Turn the gaze from yourself to the system and make that the problem, not you.</w:t>
      </w:r>
      <w:r w:rsidRPr="008C5FB6">
        <w:t> </w:t>
      </w:r>
    </w:p>
    <w:p w14:paraId="72649C7C" w14:textId="7AD6F4E8" w:rsidR="00267F6C" w:rsidRPr="008C5FB6" w:rsidRDefault="008C5FB6" w:rsidP="00604893">
      <w:proofErr w:type="gramStart"/>
      <w:r w:rsidRPr="008C5FB6">
        <w:rPr>
          <w:b/>
          <w:bCs/>
          <w:lang w:val="en-US"/>
        </w:rPr>
        <w:t>Andrea Gibbons</w:t>
      </w:r>
      <w:proofErr w:type="gramEnd"/>
      <w:r w:rsidRPr="008C5FB6">
        <w:rPr>
          <w:b/>
          <w:bCs/>
          <w:lang w:val="en-US"/>
        </w:rPr>
        <w:t xml:space="preserve"> </w:t>
      </w:r>
      <w:r w:rsidRPr="008C5FB6">
        <w:rPr>
          <w:lang w:val="en-US"/>
        </w:rPr>
        <w:t>We rely on good people to hold things together, but heroic effort keeps the system going without improving it. If you find yourself in lone-hero mode, step back to understand. Ask someone you trust: do you see this too, and will you change it with me?</w:t>
      </w:r>
      <w:r w:rsidRPr="008C5FB6">
        <w:t> </w:t>
      </w:r>
    </w:p>
    <w:sectPr w:rsidR="00267F6C" w:rsidRPr="008C5FB6" w:rsidSect="00392410">
      <w:headerReference w:type="default" r:id="rId11"/>
      <w:footerReference w:type="even" r:id="rId12"/>
      <w:footerReference w:type="default" r:id="rId13"/>
      <w:pgSz w:w="11900" w:h="16840"/>
      <w:pgMar w:top="2126" w:right="1361" w:bottom="1440"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B60E5B" w14:textId="77777777" w:rsidR="009B258D" w:rsidRDefault="009B258D" w:rsidP="00667F1B">
      <w:r>
        <w:separator/>
      </w:r>
    </w:p>
  </w:endnote>
  <w:endnote w:type="continuationSeparator" w:id="0">
    <w:p w14:paraId="79272291" w14:textId="77777777" w:rsidR="009B258D" w:rsidRDefault="009B258D" w:rsidP="00667F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60996189"/>
      <w:docPartObj>
        <w:docPartGallery w:val="Page Numbers (Bottom of Page)"/>
        <w:docPartUnique/>
      </w:docPartObj>
    </w:sdtPr>
    <w:sdtEndPr>
      <w:rPr>
        <w:rStyle w:val="PageNumber"/>
      </w:rPr>
    </w:sdtEndPr>
    <w:sdtContent>
      <w:p w14:paraId="3399522E" w14:textId="41FD3FF0" w:rsidR="006B3C52" w:rsidRDefault="006B3C52" w:rsidP="00667F1B">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1DC4C70" w14:textId="77777777" w:rsidR="006B3C52" w:rsidRDefault="006B3C52" w:rsidP="00667F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24E82" w14:textId="344D47D1" w:rsidR="006B3C52" w:rsidRDefault="003F0993" w:rsidP="00667F1B">
    <w:pPr>
      <w:pStyle w:val="Footer"/>
    </w:pPr>
    <w:r>
      <w:t>Discussion Guide</w:t>
    </w:r>
    <w:r w:rsidR="00490427">
      <w:t xml:space="preserve">: </w:t>
    </w:r>
    <w:r w:rsidR="009E3D74">
      <w:t>Guddi Singh</w:t>
    </w:r>
    <w:r w:rsidR="00F42B2C">
      <w:tab/>
    </w:r>
    <w:r w:rsidR="00F42B2C" w:rsidRPr="00F42B2C">
      <w:rPr>
        <w:rStyle w:val="PageNumber"/>
      </w:rPr>
      <w:t xml:space="preserve"> </w:t>
    </w:r>
    <w:sdt>
      <w:sdtPr>
        <w:rPr>
          <w:rStyle w:val="PageNumber"/>
        </w:rPr>
        <w:id w:val="-768936626"/>
        <w:docPartObj>
          <w:docPartGallery w:val="Page Numbers (Bottom of Page)"/>
          <w:docPartUnique/>
        </w:docPartObj>
      </w:sdtPr>
      <w:sdtEndPr>
        <w:rPr>
          <w:rStyle w:val="PageNumber"/>
        </w:rPr>
      </w:sdtEndPr>
      <w:sdtContent>
        <w:r>
          <w:rPr>
            <w:rStyle w:val="PageNumber"/>
          </w:rPr>
          <w:tab/>
        </w:r>
        <w:r w:rsidR="00F42B2C">
          <w:rPr>
            <w:rStyle w:val="PageNumber"/>
          </w:rPr>
          <w:fldChar w:fldCharType="begin"/>
        </w:r>
        <w:r w:rsidR="00F42B2C">
          <w:rPr>
            <w:rStyle w:val="PageNumber"/>
          </w:rPr>
          <w:instrText xml:space="preserve"> PAGE </w:instrText>
        </w:r>
        <w:r w:rsidR="00F42B2C">
          <w:rPr>
            <w:rStyle w:val="PageNumber"/>
          </w:rPr>
          <w:fldChar w:fldCharType="separate"/>
        </w:r>
        <w:r w:rsidR="00F42B2C">
          <w:rPr>
            <w:rStyle w:val="PageNumber"/>
          </w:rPr>
          <w:t>2</w:t>
        </w:r>
        <w:r w:rsidR="00F42B2C">
          <w:rPr>
            <w:rStyle w:val="PageNumber"/>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20583C" w14:textId="77777777" w:rsidR="009B258D" w:rsidRDefault="009B258D" w:rsidP="00667F1B">
      <w:r>
        <w:separator/>
      </w:r>
    </w:p>
  </w:footnote>
  <w:footnote w:type="continuationSeparator" w:id="0">
    <w:p w14:paraId="220DA9DF" w14:textId="77777777" w:rsidR="009B258D" w:rsidRDefault="009B258D" w:rsidP="00667F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2F1BC" w14:textId="45A4368E" w:rsidR="005B01BE" w:rsidRPr="005B01BE" w:rsidRDefault="00460998" w:rsidP="00104F4B">
    <w:pPr>
      <w:pStyle w:val="Header"/>
      <w:jc w:val="right"/>
    </w:pPr>
    <w:r>
      <w:rPr>
        <w:noProof/>
      </w:rPr>
      <w:drawing>
        <wp:inline distT="0" distB="0" distL="0" distR="0" wp14:anchorId="47CDC977" wp14:editId="3CB6B8F1">
          <wp:extent cx="1103884" cy="621323"/>
          <wp:effectExtent l="0" t="0" r="1270" b="1270"/>
          <wp:docPr id="94664558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098379" name="Picture 1042098379"/>
                  <pic:cNvPicPr/>
                </pic:nvPicPr>
                <pic:blipFill rotWithShape="1">
                  <a:blip r:embed="rId1">
                    <a:extLst>
                      <a:ext uri="{28A0092B-C50C-407E-A947-70E740481C1C}">
                        <a14:useLocalDpi xmlns:a14="http://schemas.microsoft.com/office/drawing/2010/main" val="0"/>
                      </a:ext>
                    </a:extLst>
                  </a:blip>
                  <a:srcRect l="-14" t="9007" b="34699"/>
                  <a:stretch>
                    <a:fillRect/>
                  </a:stretch>
                </pic:blipFill>
                <pic:spPr bwMode="auto">
                  <a:xfrm>
                    <a:off x="0" y="0"/>
                    <a:ext cx="1122256" cy="631664"/>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446E5"/>
    <w:multiLevelType w:val="multilevel"/>
    <w:tmpl w:val="2682C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D2345E"/>
    <w:multiLevelType w:val="multilevel"/>
    <w:tmpl w:val="4E3A8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CD60F4"/>
    <w:multiLevelType w:val="multilevel"/>
    <w:tmpl w:val="68CA7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EA5447"/>
    <w:multiLevelType w:val="multilevel"/>
    <w:tmpl w:val="CAF6C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A12991"/>
    <w:multiLevelType w:val="multilevel"/>
    <w:tmpl w:val="9E1E8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C676F2"/>
    <w:multiLevelType w:val="hybridMultilevel"/>
    <w:tmpl w:val="008A2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F63635"/>
    <w:multiLevelType w:val="hybridMultilevel"/>
    <w:tmpl w:val="A08451F6"/>
    <w:lvl w:ilvl="0" w:tplc="08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11A05FF7"/>
    <w:multiLevelType w:val="multilevel"/>
    <w:tmpl w:val="92962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CD19E7"/>
    <w:multiLevelType w:val="multilevel"/>
    <w:tmpl w:val="AD52B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605F6A"/>
    <w:multiLevelType w:val="multilevel"/>
    <w:tmpl w:val="760AC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7A439A"/>
    <w:multiLevelType w:val="hybridMultilevel"/>
    <w:tmpl w:val="55A4105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722098F"/>
    <w:multiLevelType w:val="multilevel"/>
    <w:tmpl w:val="E86AAB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3014A7"/>
    <w:multiLevelType w:val="multilevel"/>
    <w:tmpl w:val="243C9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A206FA"/>
    <w:multiLevelType w:val="multilevel"/>
    <w:tmpl w:val="C338E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333C1C"/>
    <w:multiLevelType w:val="multilevel"/>
    <w:tmpl w:val="6674E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677707"/>
    <w:multiLevelType w:val="multilevel"/>
    <w:tmpl w:val="3F4CD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5953E8"/>
    <w:multiLevelType w:val="multilevel"/>
    <w:tmpl w:val="7C5651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7BC5923"/>
    <w:multiLevelType w:val="multilevel"/>
    <w:tmpl w:val="C2909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385A1C"/>
    <w:multiLevelType w:val="multilevel"/>
    <w:tmpl w:val="398C22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1C02A38"/>
    <w:multiLevelType w:val="multilevel"/>
    <w:tmpl w:val="D458D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E47046"/>
    <w:multiLevelType w:val="multilevel"/>
    <w:tmpl w:val="D480D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F511387"/>
    <w:multiLevelType w:val="hybridMultilevel"/>
    <w:tmpl w:val="B1744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81C6ACD"/>
    <w:multiLevelType w:val="multilevel"/>
    <w:tmpl w:val="190C2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C556BF8"/>
    <w:multiLevelType w:val="multilevel"/>
    <w:tmpl w:val="A290D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BA0ED1"/>
    <w:multiLevelType w:val="multilevel"/>
    <w:tmpl w:val="57C23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C97156"/>
    <w:multiLevelType w:val="multilevel"/>
    <w:tmpl w:val="A1C46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1204131"/>
    <w:multiLevelType w:val="multilevel"/>
    <w:tmpl w:val="5B7C3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1C20CEA"/>
    <w:multiLevelType w:val="multilevel"/>
    <w:tmpl w:val="4AFE4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3736EB2"/>
    <w:multiLevelType w:val="multilevel"/>
    <w:tmpl w:val="C394B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D830629"/>
    <w:multiLevelType w:val="multilevel"/>
    <w:tmpl w:val="1F30B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DCE398C"/>
    <w:multiLevelType w:val="multilevel"/>
    <w:tmpl w:val="D61A5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193601F"/>
    <w:multiLevelType w:val="multilevel"/>
    <w:tmpl w:val="A8405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1C0AFD"/>
    <w:multiLevelType w:val="multilevel"/>
    <w:tmpl w:val="9162C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17731055">
    <w:abstractNumId w:val="19"/>
  </w:num>
  <w:num w:numId="2" w16cid:durableId="252130675">
    <w:abstractNumId w:val="2"/>
  </w:num>
  <w:num w:numId="3" w16cid:durableId="1846899785">
    <w:abstractNumId w:val="14"/>
  </w:num>
  <w:num w:numId="4" w16cid:durableId="1302342297">
    <w:abstractNumId w:val="28"/>
  </w:num>
  <w:num w:numId="5" w16cid:durableId="1769228190">
    <w:abstractNumId w:val="31"/>
  </w:num>
  <w:num w:numId="6" w16cid:durableId="1554534431">
    <w:abstractNumId w:val="17"/>
  </w:num>
  <w:num w:numId="7" w16cid:durableId="1536117547">
    <w:abstractNumId w:val="1"/>
  </w:num>
  <w:num w:numId="8" w16cid:durableId="2083333012">
    <w:abstractNumId w:val="0"/>
  </w:num>
  <w:num w:numId="9" w16cid:durableId="1116831433">
    <w:abstractNumId w:val="13"/>
  </w:num>
  <w:num w:numId="10" w16cid:durableId="278880224">
    <w:abstractNumId w:val="18"/>
  </w:num>
  <w:num w:numId="11" w16cid:durableId="2136749154">
    <w:abstractNumId w:val="25"/>
  </w:num>
  <w:num w:numId="12" w16cid:durableId="1881551182">
    <w:abstractNumId w:val="22"/>
  </w:num>
  <w:num w:numId="13" w16cid:durableId="358549690">
    <w:abstractNumId w:val="20"/>
  </w:num>
  <w:num w:numId="14" w16cid:durableId="373895152">
    <w:abstractNumId w:val="32"/>
  </w:num>
  <w:num w:numId="15" w16cid:durableId="284779326">
    <w:abstractNumId w:val="24"/>
  </w:num>
  <w:num w:numId="16" w16cid:durableId="1541015892">
    <w:abstractNumId w:val="7"/>
  </w:num>
  <w:num w:numId="17" w16cid:durableId="705641187">
    <w:abstractNumId w:val="3"/>
  </w:num>
  <w:num w:numId="18" w16cid:durableId="219749952">
    <w:abstractNumId w:val="23"/>
  </w:num>
  <w:num w:numId="19" w16cid:durableId="1402479228">
    <w:abstractNumId w:val="12"/>
  </w:num>
  <w:num w:numId="20" w16cid:durableId="400832102">
    <w:abstractNumId w:val="15"/>
  </w:num>
  <w:num w:numId="21" w16cid:durableId="1116292302">
    <w:abstractNumId w:val="9"/>
  </w:num>
  <w:num w:numId="22" w16cid:durableId="217784367">
    <w:abstractNumId w:val="26"/>
  </w:num>
  <w:num w:numId="23" w16cid:durableId="490096748">
    <w:abstractNumId w:val="30"/>
  </w:num>
  <w:num w:numId="24" w16cid:durableId="478694567">
    <w:abstractNumId w:val="16"/>
  </w:num>
  <w:num w:numId="25" w16cid:durableId="1045712871">
    <w:abstractNumId w:val="29"/>
  </w:num>
  <w:num w:numId="26" w16cid:durableId="35158354">
    <w:abstractNumId w:val="11"/>
  </w:num>
  <w:num w:numId="27" w16cid:durableId="1664815130">
    <w:abstractNumId w:val="4"/>
  </w:num>
  <w:num w:numId="28" w16cid:durableId="423455406">
    <w:abstractNumId w:val="27"/>
  </w:num>
  <w:num w:numId="29" w16cid:durableId="1019503539">
    <w:abstractNumId w:val="5"/>
  </w:num>
  <w:num w:numId="30" w16cid:durableId="476725993">
    <w:abstractNumId w:val="8"/>
  </w:num>
  <w:num w:numId="31" w16cid:durableId="177277987">
    <w:abstractNumId w:val="21"/>
  </w:num>
  <w:num w:numId="32" w16cid:durableId="1426416948">
    <w:abstractNumId w:val="6"/>
  </w:num>
  <w:num w:numId="33" w16cid:durableId="68822087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1BE"/>
    <w:rsid w:val="00001AAF"/>
    <w:rsid w:val="000029BB"/>
    <w:rsid w:val="000072CD"/>
    <w:rsid w:val="00010358"/>
    <w:rsid w:val="0001499C"/>
    <w:rsid w:val="00026B9E"/>
    <w:rsid w:val="00027CD9"/>
    <w:rsid w:val="00033625"/>
    <w:rsid w:val="000414CF"/>
    <w:rsid w:val="00044E6A"/>
    <w:rsid w:val="000461A5"/>
    <w:rsid w:val="00050E05"/>
    <w:rsid w:val="000610D1"/>
    <w:rsid w:val="0007063F"/>
    <w:rsid w:val="000A3983"/>
    <w:rsid w:val="000B315E"/>
    <w:rsid w:val="000B4D3C"/>
    <w:rsid w:val="000B5CBC"/>
    <w:rsid w:val="000C0959"/>
    <w:rsid w:val="000D5679"/>
    <w:rsid w:val="000D56EC"/>
    <w:rsid w:val="000E1754"/>
    <w:rsid w:val="000E517B"/>
    <w:rsid w:val="000F401D"/>
    <w:rsid w:val="000F4E05"/>
    <w:rsid w:val="000F7557"/>
    <w:rsid w:val="00100254"/>
    <w:rsid w:val="00100272"/>
    <w:rsid w:val="0010415D"/>
    <w:rsid w:val="00104F4B"/>
    <w:rsid w:val="00107FE6"/>
    <w:rsid w:val="001114A4"/>
    <w:rsid w:val="00111FA9"/>
    <w:rsid w:val="00131A35"/>
    <w:rsid w:val="001329AE"/>
    <w:rsid w:val="00150598"/>
    <w:rsid w:val="0015061F"/>
    <w:rsid w:val="0015586A"/>
    <w:rsid w:val="0016424F"/>
    <w:rsid w:val="00164EC0"/>
    <w:rsid w:val="00173282"/>
    <w:rsid w:val="00173E4F"/>
    <w:rsid w:val="001838E8"/>
    <w:rsid w:val="001909EE"/>
    <w:rsid w:val="00193F95"/>
    <w:rsid w:val="001A2413"/>
    <w:rsid w:val="001A7824"/>
    <w:rsid w:val="001B7083"/>
    <w:rsid w:val="001C07BD"/>
    <w:rsid w:val="001C589E"/>
    <w:rsid w:val="001C5C35"/>
    <w:rsid w:val="001C74FF"/>
    <w:rsid w:val="001E4E47"/>
    <w:rsid w:val="001F17D1"/>
    <w:rsid w:val="001F7C74"/>
    <w:rsid w:val="00204536"/>
    <w:rsid w:val="002054C5"/>
    <w:rsid w:val="00211695"/>
    <w:rsid w:val="00220667"/>
    <w:rsid w:val="00222772"/>
    <w:rsid w:val="00244DB9"/>
    <w:rsid w:val="002556BD"/>
    <w:rsid w:val="00267F6C"/>
    <w:rsid w:val="002773B0"/>
    <w:rsid w:val="00277F7A"/>
    <w:rsid w:val="00283699"/>
    <w:rsid w:val="00283D6B"/>
    <w:rsid w:val="002976D2"/>
    <w:rsid w:val="002A3E1C"/>
    <w:rsid w:val="002A4037"/>
    <w:rsid w:val="002B62E4"/>
    <w:rsid w:val="002B70DE"/>
    <w:rsid w:val="002C2FFD"/>
    <w:rsid w:val="002D4C13"/>
    <w:rsid w:val="002E1745"/>
    <w:rsid w:val="002E1A78"/>
    <w:rsid w:val="002F1FE9"/>
    <w:rsid w:val="002F517E"/>
    <w:rsid w:val="002F55F2"/>
    <w:rsid w:val="002F6482"/>
    <w:rsid w:val="002F7AAB"/>
    <w:rsid w:val="003012C0"/>
    <w:rsid w:val="00304192"/>
    <w:rsid w:val="00315DF4"/>
    <w:rsid w:val="003231B3"/>
    <w:rsid w:val="003249C7"/>
    <w:rsid w:val="0033288C"/>
    <w:rsid w:val="003338BA"/>
    <w:rsid w:val="00340358"/>
    <w:rsid w:val="00350FD1"/>
    <w:rsid w:val="00351F90"/>
    <w:rsid w:val="00353AA8"/>
    <w:rsid w:val="00356CD4"/>
    <w:rsid w:val="0036307F"/>
    <w:rsid w:val="00372995"/>
    <w:rsid w:val="00377BBD"/>
    <w:rsid w:val="003861FB"/>
    <w:rsid w:val="003878AD"/>
    <w:rsid w:val="00392410"/>
    <w:rsid w:val="003949A4"/>
    <w:rsid w:val="003A259E"/>
    <w:rsid w:val="003A419E"/>
    <w:rsid w:val="003A6BA2"/>
    <w:rsid w:val="003B7E50"/>
    <w:rsid w:val="003C042C"/>
    <w:rsid w:val="003C1B1D"/>
    <w:rsid w:val="003C1F17"/>
    <w:rsid w:val="003C5F48"/>
    <w:rsid w:val="003D24F8"/>
    <w:rsid w:val="003D39E0"/>
    <w:rsid w:val="003E29E7"/>
    <w:rsid w:val="003F0993"/>
    <w:rsid w:val="0042798D"/>
    <w:rsid w:val="00435C48"/>
    <w:rsid w:val="00443A3E"/>
    <w:rsid w:val="00447BBC"/>
    <w:rsid w:val="00447DA1"/>
    <w:rsid w:val="00460998"/>
    <w:rsid w:val="00463AF0"/>
    <w:rsid w:val="00470BB6"/>
    <w:rsid w:val="00472331"/>
    <w:rsid w:val="0047744B"/>
    <w:rsid w:val="00490427"/>
    <w:rsid w:val="00491BC0"/>
    <w:rsid w:val="00494C2A"/>
    <w:rsid w:val="004A3F40"/>
    <w:rsid w:val="004A58D7"/>
    <w:rsid w:val="004A7346"/>
    <w:rsid w:val="004A7B1E"/>
    <w:rsid w:val="004B2F7A"/>
    <w:rsid w:val="004B42AE"/>
    <w:rsid w:val="004B6F21"/>
    <w:rsid w:val="004B7762"/>
    <w:rsid w:val="004C1646"/>
    <w:rsid w:val="004C4A0D"/>
    <w:rsid w:val="004C581B"/>
    <w:rsid w:val="004E13B4"/>
    <w:rsid w:val="004F1628"/>
    <w:rsid w:val="004F478D"/>
    <w:rsid w:val="004F70D3"/>
    <w:rsid w:val="005019BD"/>
    <w:rsid w:val="0051167F"/>
    <w:rsid w:val="00512954"/>
    <w:rsid w:val="0051799A"/>
    <w:rsid w:val="00525B5A"/>
    <w:rsid w:val="00533C5F"/>
    <w:rsid w:val="005346BF"/>
    <w:rsid w:val="00534916"/>
    <w:rsid w:val="00541545"/>
    <w:rsid w:val="00541E4B"/>
    <w:rsid w:val="00545819"/>
    <w:rsid w:val="00547915"/>
    <w:rsid w:val="00551FF6"/>
    <w:rsid w:val="005559DF"/>
    <w:rsid w:val="0057460D"/>
    <w:rsid w:val="00580B8F"/>
    <w:rsid w:val="00591C88"/>
    <w:rsid w:val="00592CAB"/>
    <w:rsid w:val="005941EA"/>
    <w:rsid w:val="00595B65"/>
    <w:rsid w:val="005A3563"/>
    <w:rsid w:val="005A3F4A"/>
    <w:rsid w:val="005A44FF"/>
    <w:rsid w:val="005B01BE"/>
    <w:rsid w:val="005B6DCD"/>
    <w:rsid w:val="005C01D9"/>
    <w:rsid w:val="005C2789"/>
    <w:rsid w:val="005E23B6"/>
    <w:rsid w:val="005F5541"/>
    <w:rsid w:val="006000AB"/>
    <w:rsid w:val="00603E16"/>
    <w:rsid w:val="00604893"/>
    <w:rsid w:val="006101B7"/>
    <w:rsid w:val="00613AD8"/>
    <w:rsid w:val="00615715"/>
    <w:rsid w:val="00615FC2"/>
    <w:rsid w:val="006220E5"/>
    <w:rsid w:val="00632C57"/>
    <w:rsid w:val="00645BE4"/>
    <w:rsid w:val="00655944"/>
    <w:rsid w:val="00656338"/>
    <w:rsid w:val="00660B8D"/>
    <w:rsid w:val="00666E72"/>
    <w:rsid w:val="00667F1B"/>
    <w:rsid w:val="0067396E"/>
    <w:rsid w:val="006817BB"/>
    <w:rsid w:val="006856AE"/>
    <w:rsid w:val="006865E1"/>
    <w:rsid w:val="00686E1E"/>
    <w:rsid w:val="00690D8D"/>
    <w:rsid w:val="00690FEC"/>
    <w:rsid w:val="00691042"/>
    <w:rsid w:val="006A0DD0"/>
    <w:rsid w:val="006B0354"/>
    <w:rsid w:val="006B14B1"/>
    <w:rsid w:val="006B159A"/>
    <w:rsid w:val="006B344D"/>
    <w:rsid w:val="006B39E2"/>
    <w:rsid w:val="006B3C52"/>
    <w:rsid w:val="006B51A4"/>
    <w:rsid w:val="006B5390"/>
    <w:rsid w:val="006B5BFC"/>
    <w:rsid w:val="006C25B2"/>
    <w:rsid w:val="006C5969"/>
    <w:rsid w:val="006C6F19"/>
    <w:rsid w:val="006C6FB3"/>
    <w:rsid w:val="006D31F2"/>
    <w:rsid w:val="006D3CA1"/>
    <w:rsid w:val="006D69C8"/>
    <w:rsid w:val="006D7257"/>
    <w:rsid w:val="006E6097"/>
    <w:rsid w:val="006F5CAB"/>
    <w:rsid w:val="006F7DF7"/>
    <w:rsid w:val="0070785E"/>
    <w:rsid w:val="00714384"/>
    <w:rsid w:val="00722697"/>
    <w:rsid w:val="0072287A"/>
    <w:rsid w:val="00723075"/>
    <w:rsid w:val="00723D62"/>
    <w:rsid w:val="00730820"/>
    <w:rsid w:val="007322FF"/>
    <w:rsid w:val="007329B0"/>
    <w:rsid w:val="00732E51"/>
    <w:rsid w:val="00733EAC"/>
    <w:rsid w:val="00735208"/>
    <w:rsid w:val="00742F5D"/>
    <w:rsid w:val="00743294"/>
    <w:rsid w:val="00743B2D"/>
    <w:rsid w:val="00750C24"/>
    <w:rsid w:val="00751EF4"/>
    <w:rsid w:val="00755B8B"/>
    <w:rsid w:val="00756AFA"/>
    <w:rsid w:val="00760624"/>
    <w:rsid w:val="0076412F"/>
    <w:rsid w:val="00771FDC"/>
    <w:rsid w:val="007727DA"/>
    <w:rsid w:val="007809C5"/>
    <w:rsid w:val="0078100B"/>
    <w:rsid w:val="00787B3E"/>
    <w:rsid w:val="007906D6"/>
    <w:rsid w:val="007B1500"/>
    <w:rsid w:val="007B46AB"/>
    <w:rsid w:val="007C19AE"/>
    <w:rsid w:val="007C75AE"/>
    <w:rsid w:val="007D449D"/>
    <w:rsid w:val="007E0E84"/>
    <w:rsid w:val="007E2AE2"/>
    <w:rsid w:val="007F769E"/>
    <w:rsid w:val="008148E8"/>
    <w:rsid w:val="00821E3F"/>
    <w:rsid w:val="00822673"/>
    <w:rsid w:val="00824E45"/>
    <w:rsid w:val="00824EBC"/>
    <w:rsid w:val="00825AA8"/>
    <w:rsid w:val="00827856"/>
    <w:rsid w:val="008408A8"/>
    <w:rsid w:val="008445CE"/>
    <w:rsid w:val="0084536B"/>
    <w:rsid w:val="0086210D"/>
    <w:rsid w:val="008658D7"/>
    <w:rsid w:val="00866273"/>
    <w:rsid w:val="00866A39"/>
    <w:rsid w:val="00872035"/>
    <w:rsid w:val="0087555F"/>
    <w:rsid w:val="008814C2"/>
    <w:rsid w:val="00884134"/>
    <w:rsid w:val="00886491"/>
    <w:rsid w:val="0089527A"/>
    <w:rsid w:val="008A53EA"/>
    <w:rsid w:val="008B4395"/>
    <w:rsid w:val="008B6048"/>
    <w:rsid w:val="008C5FB6"/>
    <w:rsid w:val="008E04F1"/>
    <w:rsid w:val="009108E9"/>
    <w:rsid w:val="00911DD3"/>
    <w:rsid w:val="00912A31"/>
    <w:rsid w:val="00920F3E"/>
    <w:rsid w:val="009340BC"/>
    <w:rsid w:val="00936D87"/>
    <w:rsid w:val="00946A21"/>
    <w:rsid w:val="00957B46"/>
    <w:rsid w:val="00966AF2"/>
    <w:rsid w:val="00971D5D"/>
    <w:rsid w:val="00976A0A"/>
    <w:rsid w:val="0098624F"/>
    <w:rsid w:val="009A2AAB"/>
    <w:rsid w:val="009A77CD"/>
    <w:rsid w:val="009B0B4B"/>
    <w:rsid w:val="009B105F"/>
    <w:rsid w:val="009B258D"/>
    <w:rsid w:val="009B3FB0"/>
    <w:rsid w:val="009B6674"/>
    <w:rsid w:val="009B6970"/>
    <w:rsid w:val="009D3325"/>
    <w:rsid w:val="009E3982"/>
    <w:rsid w:val="009E3D74"/>
    <w:rsid w:val="00A05D83"/>
    <w:rsid w:val="00A10FE9"/>
    <w:rsid w:val="00A22ECD"/>
    <w:rsid w:val="00A361DD"/>
    <w:rsid w:val="00A37D0E"/>
    <w:rsid w:val="00A47A99"/>
    <w:rsid w:val="00A47B1D"/>
    <w:rsid w:val="00A60932"/>
    <w:rsid w:val="00A7066B"/>
    <w:rsid w:val="00A715AE"/>
    <w:rsid w:val="00A76B56"/>
    <w:rsid w:val="00A77599"/>
    <w:rsid w:val="00A81B98"/>
    <w:rsid w:val="00A82AFF"/>
    <w:rsid w:val="00A85645"/>
    <w:rsid w:val="00A948D9"/>
    <w:rsid w:val="00A952C1"/>
    <w:rsid w:val="00AA59C5"/>
    <w:rsid w:val="00AA60D7"/>
    <w:rsid w:val="00AC388E"/>
    <w:rsid w:val="00AC59D2"/>
    <w:rsid w:val="00AC64E6"/>
    <w:rsid w:val="00AC6DF7"/>
    <w:rsid w:val="00AD1EDE"/>
    <w:rsid w:val="00AD7808"/>
    <w:rsid w:val="00AE56BE"/>
    <w:rsid w:val="00AF25DB"/>
    <w:rsid w:val="00AF474C"/>
    <w:rsid w:val="00AF5012"/>
    <w:rsid w:val="00B0437B"/>
    <w:rsid w:val="00B17B77"/>
    <w:rsid w:val="00B435F1"/>
    <w:rsid w:val="00B60AA0"/>
    <w:rsid w:val="00B61342"/>
    <w:rsid w:val="00B650F6"/>
    <w:rsid w:val="00B76686"/>
    <w:rsid w:val="00B85E18"/>
    <w:rsid w:val="00B920CE"/>
    <w:rsid w:val="00B95CBF"/>
    <w:rsid w:val="00BA14A7"/>
    <w:rsid w:val="00BA266D"/>
    <w:rsid w:val="00BA430B"/>
    <w:rsid w:val="00BB78EA"/>
    <w:rsid w:val="00BC0DB7"/>
    <w:rsid w:val="00BC1D8E"/>
    <w:rsid w:val="00BC2831"/>
    <w:rsid w:val="00BC3033"/>
    <w:rsid w:val="00BC3F59"/>
    <w:rsid w:val="00BD27E9"/>
    <w:rsid w:val="00BF61BF"/>
    <w:rsid w:val="00BF782F"/>
    <w:rsid w:val="00C00EA6"/>
    <w:rsid w:val="00C01124"/>
    <w:rsid w:val="00C109F5"/>
    <w:rsid w:val="00C12C39"/>
    <w:rsid w:val="00C15B2B"/>
    <w:rsid w:val="00C16326"/>
    <w:rsid w:val="00C328D3"/>
    <w:rsid w:val="00C417C1"/>
    <w:rsid w:val="00C54F86"/>
    <w:rsid w:val="00C60A5D"/>
    <w:rsid w:val="00C63216"/>
    <w:rsid w:val="00C66D09"/>
    <w:rsid w:val="00C67144"/>
    <w:rsid w:val="00C703D1"/>
    <w:rsid w:val="00C711CD"/>
    <w:rsid w:val="00C7368B"/>
    <w:rsid w:val="00C73B12"/>
    <w:rsid w:val="00C75C0E"/>
    <w:rsid w:val="00C80D98"/>
    <w:rsid w:val="00C822EF"/>
    <w:rsid w:val="00C93D82"/>
    <w:rsid w:val="00C9402F"/>
    <w:rsid w:val="00CB457B"/>
    <w:rsid w:val="00CE4F97"/>
    <w:rsid w:val="00CF15F3"/>
    <w:rsid w:val="00D067EE"/>
    <w:rsid w:val="00D118E9"/>
    <w:rsid w:val="00D12B0B"/>
    <w:rsid w:val="00D12E44"/>
    <w:rsid w:val="00D14904"/>
    <w:rsid w:val="00D30682"/>
    <w:rsid w:val="00D3357C"/>
    <w:rsid w:val="00D46519"/>
    <w:rsid w:val="00D47140"/>
    <w:rsid w:val="00D57493"/>
    <w:rsid w:val="00D67AEC"/>
    <w:rsid w:val="00D70B3C"/>
    <w:rsid w:val="00D76289"/>
    <w:rsid w:val="00D875AF"/>
    <w:rsid w:val="00DA2DEB"/>
    <w:rsid w:val="00DA4DB1"/>
    <w:rsid w:val="00DA6DA9"/>
    <w:rsid w:val="00DB0034"/>
    <w:rsid w:val="00DB2905"/>
    <w:rsid w:val="00DB35C9"/>
    <w:rsid w:val="00DC5A3D"/>
    <w:rsid w:val="00DC784A"/>
    <w:rsid w:val="00DD51AE"/>
    <w:rsid w:val="00DE0471"/>
    <w:rsid w:val="00DE3F5E"/>
    <w:rsid w:val="00DE6B03"/>
    <w:rsid w:val="00DF507C"/>
    <w:rsid w:val="00E01E8E"/>
    <w:rsid w:val="00E031AF"/>
    <w:rsid w:val="00E30B50"/>
    <w:rsid w:val="00E34C3B"/>
    <w:rsid w:val="00E452FB"/>
    <w:rsid w:val="00E45B5F"/>
    <w:rsid w:val="00E541D4"/>
    <w:rsid w:val="00E5596D"/>
    <w:rsid w:val="00E57EB6"/>
    <w:rsid w:val="00E679D2"/>
    <w:rsid w:val="00E721A7"/>
    <w:rsid w:val="00E7663D"/>
    <w:rsid w:val="00E81E48"/>
    <w:rsid w:val="00E840B7"/>
    <w:rsid w:val="00E92F9E"/>
    <w:rsid w:val="00EA2AB0"/>
    <w:rsid w:val="00EA70B2"/>
    <w:rsid w:val="00EB049F"/>
    <w:rsid w:val="00EB2913"/>
    <w:rsid w:val="00EB3F56"/>
    <w:rsid w:val="00EB4CF2"/>
    <w:rsid w:val="00EC4A35"/>
    <w:rsid w:val="00ED06EC"/>
    <w:rsid w:val="00ED3BF1"/>
    <w:rsid w:val="00ED70D4"/>
    <w:rsid w:val="00ED7D8F"/>
    <w:rsid w:val="00EE7EA8"/>
    <w:rsid w:val="00EE7FD1"/>
    <w:rsid w:val="00EF059F"/>
    <w:rsid w:val="00EF07FC"/>
    <w:rsid w:val="00EF718F"/>
    <w:rsid w:val="00F17EE1"/>
    <w:rsid w:val="00F23B51"/>
    <w:rsid w:val="00F2585F"/>
    <w:rsid w:val="00F26DD3"/>
    <w:rsid w:val="00F30945"/>
    <w:rsid w:val="00F342A7"/>
    <w:rsid w:val="00F3520D"/>
    <w:rsid w:val="00F42B2C"/>
    <w:rsid w:val="00F527DE"/>
    <w:rsid w:val="00F6153A"/>
    <w:rsid w:val="00F639B8"/>
    <w:rsid w:val="00F65536"/>
    <w:rsid w:val="00F65A2D"/>
    <w:rsid w:val="00F6652B"/>
    <w:rsid w:val="00F7255C"/>
    <w:rsid w:val="00F73C01"/>
    <w:rsid w:val="00F82396"/>
    <w:rsid w:val="00F874D4"/>
    <w:rsid w:val="00F90945"/>
    <w:rsid w:val="00F92AE2"/>
    <w:rsid w:val="00F95F57"/>
    <w:rsid w:val="00FA2E9F"/>
    <w:rsid w:val="00FA6E3B"/>
    <w:rsid w:val="00FA70CD"/>
    <w:rsid w:val="00FA7177"/>
    <w:rsid w:val="00FB1095"/>
    <w:rsid w:val="00FE0B6B"/>
    <w:rsid w:val="00FF2770"/>
    <w:rsid w:val="00FF7A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9941DE"/>
  <w15:chartTrackingRefBased/>
  <w15:docId w15:val="{0E7D8D52-6DC3-4A4A-8177-4D5EEC6AA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FD1"/>
    <w:pPr>
      <w:spacing w:before="120" w:after="120" w:line="276" w:lineRule="auto"/>
    </w:pPr>
    <w:rPr>
      <w:rFonts w:ascii="Arial" w:hAnsi="Arial" w:cs="Arial"/>
      <w:color w:val="000000" w:themeColor="text1"/>
    </w:rPr>
  </w:style>
  <w:style w:type="paragraph" w:styleId="Heading1">
    <w:name w:val="heading 1"/>
    <w:basedOn w:val="paragraph"/>
    <w:next w:val="Normal"/>
    <w:link w:val="Heading1Char"/>
    <w:uiPriority w:val="9"/>
    <w:qFormat/>
    <w:rsid w:val="00667F1B"/>
    <w:pPr>
      <w:spacing w:before="120" w:beforeAutospacing="0" w:after="120" w:afterAutospacing="0"/>
      <w:textAlignment w:val="baseline"/>
      <w:outlineLvl w:val="0"/>
    </w:pPr>
    <w:rPr>
      <w:rFonts w:ascii="Arial" w:hAnsi="Arial" w:cs="Arial"/>
      <w:b/>
      <w:bCs/>
      <w:sz w:val="40"/>
      <w:szCs w:val="40"/>
    </w:rPr>
  </w:style>
  <w:style w:type="paragraph" w:styleId="Heading2">
    <w:name w:val="heading 2"/>
    <w:basedOn w:val="Normal"/>
    <w:next w:val="Normal"/>
    <w:link w:val="Heading2Char"/>
    <w:uiPriority w:val="9"/>
    <w:unhideWhenUsed/>
    <w:qFormat/>
    <w:rsid w:val="00667F1B"/>
    <w:pPr>
      <w:keepNext/>
      <w:keepLines/>
      <w:outlineLvl w:val="1"/>
    </w:pPr>
    <w:rPr>
      <w:rFonts w:eastAsiaTheme="majorEastAsia"/>
      <w:b/>
      <w:bCs/>
      <w:sz w:val="32"/>
      <w:szCs w:val="32"/>
    </w:rPr>
  </w:style>
  <w:style w:type="paragraph" w:styleId="Heading3">
    <w:name w:val="heading 3"/>
    <w:basedOn w:val="Normal"/>
    <w:next w:val="Normal"/>
    <w:link w:val="Heading3Char"/>
    <w:uiPriority w:val="9"/>
    <w:unhideWhenUsed/>
    <w:qFormat/>
    <w:rsid w:val="00667F1B"/>
    <w:pPr>
      <w:keepNext/>
      <w:keepLines/>
      <w:spacing w:before="160" w:after="80"/>
      <w:outlineLvl w:val="2"/>
    </w:pPr>
    <w:rPr>
      <w:rFonts w:eastAsiaTheme="majorEastAsia" w:cstheme="majorBidi"/>
      <w:sz w:val="28"/>
      <w:szCs w:val="28"/>
    </w:rPr>
  </w:style>
  <w:style w:type="paragraph" w:styleId="Heading4">
    <w:name w:val="heading 4"/>
    <w:basedOn w:val="Normal"/>
    <w:next w:val="Normal"/>
    <w:link w:val="Heading4Char"/>
    <w:uiPriority w:val="9"/>
    <w:semiHidden/>
    <w:unhideWhenUsed/>
    <w:qFormat/>
    <w:rsid w:val="005B01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01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01B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01B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01B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01B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7F1B"/>
    <w:rPr>
      <w:rFonts w:ascii="Arial" w:eastAsia="Times New Roman" w:hAnsi="Arial" w:cs="Arial"/>
      <w:b/>
      <w:bCs/>
      <w:color w:val="000000" w:themeColor="text1"/>
      <w:kern w:val="0"/>
      <w:sz w:val="40"/>
      <w:szCs w:val="40"/>
      <w:lang w:eastAsia="en-GB"/>
      <w14:ligatures w14:val="none"/>
    </w:rPr>
  </w:style>
  <w:style w:type="character" w:customStyle="1" w:styleId="Heading2Char">
    <w:name w:val="Heading 2 Char"/>
    <w:basedOn w:val="DefaultParagraphFont"/>
    <w:link w:val="Heading2"/>
    <w:uiPriority w:val="9"/>
    <w:rsid w:val="00667F1B"/>
    <w:rPr>
      <w:rFonts w:ascii="Arial" w:eastAsiaTheme="majorEastAsia" w:hAnsi="Arial" w:cs="Arial"/>
      <w:b/>
      <w:bCs/>
      <w:color w:val="000000" w:themeColor="text1"/>
      <w:sz w:val="32"/>
      <w:szCs w:val="32"/>
    </w:rPr>
  </w:style>
  <w:style w:type="character" w:customStyle="1" w:styleId="Heading3Char">
    <w:name w:val="Heading 3 Char"/>
    <w:basedOn w:val="DefaultParagraphFont"/>
    <w:link w:val="Heading3"/>
    <w:uiPriority w:val="9"/>
    <w:rsid w:val="00667F1B"/>
    <w:rPr>
      <w:rFonts w:ascii="Arial" w:eastAsiaTheme="majorEastAsia" w:hAnsi="Arial" w:cstheme="majorBidi"/>
      <w:color w:val="000000" w:themeColor="text1"/>
      <w:sz w:val="28"/>
      <w:szCs w:val="28"/>
    </w:rPr>
  </w:style>
  <w:style w:type="character" w:customStyle="1" w:styleId="Heading4Char">
    <w:name w:val="Heading 4 Char"/>
    <w:basedOn w:val="DefaultParagraphFont"/>
    <w:link w:val="Heading4"/>
    <w:uiPriority w:val="9"/>
    <w:semiHidden/>
    <w:rsid w:val="005B01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01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01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01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01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01BE"/>
    <w:rPr>
      <w:rFonts w:eastAsiaTheme="majorEastAsia" w:cstheme="majorBidi"/>
      <w:color w:val="272727" w:themeColor="text1" w:themeTint="D8"/>
    </w:rPr>
  </w:style>
  <w:style w:type="paragraph" w:styleId="Title">
    <w:name w:val="Title"/>
    <w:basedOn w:val="Normal"/>
    <w:next w:val="Normal"/>
    <w:link w:val="TitleChar"/>
    <w:uiPriority w:val="10"/>
    <w:qFormat/>
    <w:rsid w:val="005B01B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01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01B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01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01B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B01BE"/>
    <w:rPr>
      <w:i/>
      <w:iCs/>
      <w:color w:val="404040" w:themeColor="text1" w:themeTint="BF"/>
    </w:rPr>
  </w:style>
  <w:style w:type="paragraph" w:styleId="ListParagraph">
    <w:name w:val="List Paragraph"/>
    <w:basedOn w:val="Normal"/>
    <w:uiPriority w:val="34"/>
    <w:qFormat/>
    <w:rsid w:val="005B01BE"/>
    <w:pPr>
      <w:ind w:left="720"/>
      <w:contextualSpacing/>
    </w:pPr>
  </w:style>
  <w:style w:type="character" w:styleId="IntenseEmphasis">
    <w:name w:val="Intense Emphasis"/>
    <w:basedOn w:val="DefaultParagraphFont"/>
    <w:uiPriority w:val="21"/>
    <w:qFormat/>
    <w:rsid w:val="005B01BE"/>
    <w:rPr>
      <w:i/>
      <w:iCs/>
      <w:color w:val="0F4761" w:themeColor="accent1" w:themeShade="BF"/>
    </w:rPr>
  </w:style>
  <w:style w:type="paragraph" w:styleId="IntenseQuote">
    <w:name w:val="Intense Quote"/>
    <w:basedOn w:val="Normal"/>
    <w:next w:val="Normal"/>
    <w:link w:val="IntenseQuoteChar"/>
    <w:uiPriority w:val="30"/>
    <w:qFormat/>
    <w:rsid w:val="005B01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01BE"/>
    <w:rPr>
      <w:i/>
      <w:iCs/>
      <w:color w:val="0F4761" w:themeColor="accent1" w:themeShade="BF"/>
    </w:rPr>
  </w:style>
  <w:style w:type="character" w:styleId="IntenseReference">
    <w:name w:val="Intense Reference"/>
    <w:basedOn w:val="DefaultParagraphFont"/>
    <w:uiPriority w:val="32"/>
    <w:qFormat/>
    <w:rsid w:val="005B01BE"/>
    <w:rPr>
      <w:b/>
      <w:bCs/>
      <w:smallCaps/>
      <w:color w:val="0F4761" w:themeColor="accent1" w:themeShade="BF"/>
      <w:spacing w:val="5"/>
    </w:rPr>
  </w:style>
  <w:style w:type="paragraph" w:styleId="Header">
    <w:name w:val="header"/>
    <w:basedOn w:val="Normal"/>
    <w:link w:val="HeaderChar"/>
    <w:uiPriority w:val="99"/>
    <w:unhideWhenUsed/>
    <w:rsid w:val="005B01BE"/>
    <w:pPr>
      <w:tabs>
        <w:tab w:val="center" w:pos="4680"/>
        <w:tab w:val="right" w:pos="9360"/>
      </w:tabs>
    </w:pPr>
  </w:style>
  <w:style w:type="character" w:customStyle="1" w:styleId="HeaderChar">
    <w:name w:val="Header Char"/>
    <w:basedOn w:val="DefaultParagraphFont"/>
    <w:link w:val="Header"/>
    <w:uiPriority w:val="99"/>
    <w:rsid w:val="005B01BE"/>
  </w:style>
  <w:style w:type="paragraph" w:styleId="Footer">
    <w:name w:val="footer"/>
    <w:basedOn w:val="Normal"/>
    <w:link w:val="FooterChar"/>
    <w:uiPriority w:val="99"/>
    <w:unhideWhenUsed/>
    <w:rsid w:val="005B01BE"/>
    <w:pPr>
      <w:tabs>
        <w:tab w:val="center" w:pos="4680"/>
        <w:tab w:val="right" w:pos="9360"/>
      </w:tabs>
    </w:pPr>
  </w:style>
  <w:style w:type="character" w:customStyle="1" w:styleId="FooterChar">
    <w:name w:val="Footer Char"/>
    <w:basedOn w:val="DefaultParagraphFont"/>
    <w:link w:val="Footer"/>
    <w:uiPriority w:val="99"/>
    <w:rsid w:val="005B01BE"/>
  </w:style>
  <w:style w:type="paragraph" w:customStyle="1" w:styleId="paragraph">
    <w:name w:val="paragraph"/>
    <w:basedOn w:val="Normal"/>
    <w:rsid w:val="005B01BE"/>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5B01BE"/>
  </w:style>
  <w:style w:type="character" w:customStyle="1" w:styleId="eop">
    <w:name w:val="eop"/>
    <w:basedOn w:val="DefaultParagraphFont"/>
    <w:rsid w:val="005B01BE"/>
  </w:style>
  <w:style w:type="character" w:customStyle="1" w:styleId="tabchar">
    <w:name w:val="tabchar"/>
    <w:basedOn w:val="DefaultParagraphFont"/>
    <w:rsid w:val="005B01BE"/>
  </w:style>
  <w:style w:type="character" w:styleId="PageNumber">
    <w:name w:val="page number"/>
    <w:basedOn w:val="DefaultParagraphFont"/>
    <w:uiPriority w:val="99"/>
    <w:semiHidden/>
    <w:unhideWhenUsed/>
    <w:rsid w:val="006B3C52"/>
  </w:style>
  <w:style w:type="character" w:styleId="Hyperlink">
    <w:name w:val="Hyperlink"/>
    <w:basedOn w:val="DefaultParagraphFont"/>
    <w:uiPriority w:val="99"/>
    <w:unhideWhenUsed/>
    <w:rsid w:val="00645BE4"/>
    <w:rPr>
      <w:color w:val="467886" w:themeColor="hyperlink"/>
      <w:u w:val="single"/>
    </w:rPr>
  </w:style>
  <w:style w:type="character" w:styleId="UnresolvedMention">
    <w:name w:val="Unresolved Mention"/>
    <w:basedOn w:val="DefaultParagraphFont"/>
    <w:uiPriority w:val="99"/>
    <w:semiHidden/>
    <w:unhideWhenUsed/>
    <w:rsid w:val="00645BE4"/>
    <w:rPr>
      <w:color w:val="605E5C"/>
      <w:shd w:val="clear" w:color="auto" w:fill="E1DFDD"/>
    </w:rPr>
  </w:style>
  <w:style w:type="character" w:styleId="FollowedHyperlink">
    <w:name w:val="FollowedHyperlink"/>
    <w:basedOn w:val="DefaultParagraphFont"/>
    <w:uiPriority w:val="99"/>
    <w:semiHidden/>
    <w:unhideWhenUsed/>
    <w:rsid w:val="00AF25DB"/>
    <w:rPr>
      <w:color w:val="96607D" w:themeColor="followedHyperlink"/>
      <w:u w:val="single"/>
    </w:rPr>
  </w:style>
  <w:style w:type="paragraph" w:styleId="Revision">
    <w:name w:val="Revision"/>
    <w:hidden/>
    <w:uiPriority w:val="99"/>
    <w:semiHidden/>
    <w:rsid w:val="001909EE"/>
  </w:style>
  <w:style w:type="character" w:styleId="CommentReference">
    <w:name w:val="annotation reference"/>
    <w:basedOn w:val="DefaultParagraphFont"/>
    <w:uiPriority w:val="99"/>
    <w:semiHidden/>
    <w:unhideWhenUsed/>
    <w:rsid w:val="009B105F"/>
    <w:rPr>
      <w:sz w:val="16"/>
      <w:szCs w:val="16"/>
    </w:rPr>
  </w:style>
  <w:style w:type="paragraph" w:styleId="CommentText">
    <w:name w:val="annotation text"/>
    <w:basedOn w:val="Normal"/>
    <w:link w:val="CommentTextChar"/>
    <w:uiPriority w:val="99"/>
    <w:unhideWhenUsed/>
    <w:rsid w:val="009B105F"/>
    <w:rPr>
      <w:sz w:val="20"/>
      <w:szCs w:val="20"/>
    </w:rPr>
  </w:style>
  <w:style w:type="character" w:customStyle="1" w:styleId="CommentTextChar">
    <w:name w:val="Comment Text Char"/>
    <w:basedOn w:val="DefaultParagraphFont"/>
    <w:link w:val="CommentText"/>
    <w:uiPriority w:val="99"/>
    <w:rsid w:val="009B105F"/>
    <w:rPr>
      <w:sz w:val="20"/>
      <w:szCs w:val="20"/>
    </w:rPr>
  </w:style>
  <w:style w:type="paragraph" w:styleId="CommentSubject">
    <w:name w:val="annotation subject"/>
    <w:basedOn w:val="CommentText"/>
    <w:next w:val="CommentText"/>
    <w:link w:val="CommentSubjectChar"/>
    <w:uiPriority w:val="99"/>
    <w:semiHidden/>
    <w:unhideWhenUsed/>
    <w:rsid w:val="009B105F"/>
    <w:rPr>
      <w:b/>
      <w:bCs/>
    </w:rPr>
  </w:style>
  <w:style w:type="character" w:customStyle="1" w:styleId="CommentSubjectChar">
    <w:name w:val="Comment Subject Char"/>
    <w:basedOn w:val="CommentTextChar"/>
    <w:link w:val="CommentSubject"/>
    <w:uiPriority w:val="99"/>
    <w:semiHidden/>
    <w:rsid w:val="009B105F"/>
    <w:rPr>
      <w:b/>
      <w:bCs/>
      <w:sz w:val="20"/>
      <w:szCs w:val="20"/>
    </w:rPr>
  </w:style>
  <w:style w:type="character" w:styleId="BookTitle">
    <w:name w:val="Book Title"/>
    <w:basedOn w:val="DefaultParagraphFont"/>
    <w:uiPriority w:val="33"/>
    <w:qFormat/>
    <w:rsid w:val="00FE0B6B"/>
    <w:rPr>
      <w:b/>
      <w:bCs/>
      <w:i/>
      <w:iCs/>
      <w:spacing w:val="5"/>
    </w:rPr>
  </w:style>
  <w:style w:type="paragraph" w:styleId="Caption">
    <w:name w:val="caption"/>
    <w:basedOn w:val="Normal"/>
    <w:next w:val="Normal"/>
    <w:uiPriority w:val="35"/>
    <w:semiHidden/>
    <w:unhideWhenUsed/>
    <w:qFormat/>
    <w:rsid w:val="00FE0B6B"/>
    <w:pPr>
      <w:spacing w:after="200"/>
    </w:pPr>
    <w:rPr>
      <w:i/>
      <w:iCs/>
      <w:color w:val="0E2841" w:themeColor="text2"/>
      <w:sz w:val="18"/>
      <w:szCs w:val="18"/>
    </w:rPr>
  </w:style>
  <w:style w:type="character" w:styleId="Emphasis">
    <w:name w:val="Emphasis"/>
    <w:basedOn w:val="DefaultParagraphFont"/>
    <w:uiPriority w:val="20"/>
    <w:qFormat/>
    <w:rsid w:val="00FE0B6B"/>
    <w:rPr>
      <w:i/>
      <w:iCs/>
    </w:rPr>
  </w:style>
  <w:style w:type="paragraph" w:styleId="NoSpacing">
    <w:name w:val="No Spacing"/>
    <w:uiPriority w:val="1"/>
    <w:qFormat/>
    <w:rsid w:val="00FE0B6B"/>
  </w:style>
  <w:style w:type="character" w:styleId="Strong">
    <w:name w:val="Strong"/>
    <w:basedOn w:val="DefaultParagraphFont"/>
    <w:uiPriority w:val="22"/>
    <w:qFormat/>
    <w:rsid w:val="00FE0B6B"/>
    <w:rPr>
      <w:b/>
      <w:bCs/>
    </w:rPr>
  </w:style>
  <w:style w:type="character" w:styleId="SubtleEmphasis">
    <w:name w:val="Subtle Emphasis"/>
    <w:basedOn w:val="DefaultParagraphFont"/>
    <w:uiPriority w:val="19"/>
    <w:qFormat/>
    <w:rsid w:val="00FE0B6B"/>
    <w:rPr>
      <w:i/>
      <w:iCs/>
      <w:color w:val="404040" w:themeColor="text1" w:themeTint="BF"/>
    </w:rPr>
  </w:style>
  <w:style w:type="character" w:styleId="SubtleReference">
    <w:name w:val="Subtle Reference"/>
    <w:basedOn w:val="DefaultParagraphFont"/>
    <w:uiPriority w:val="31"/>
    <w:qFormat/>
    <w:rsid w:val="00FE0B6B"/>
    <w:rPr>
      <w:smallCaps/>
      <w:color w:val="5A5A5A" w:themeColor="text1" w:themeTint="A5"/>
    </w:rPr>
  </w:style>
  <w:style w:type="paragraph" w:styleId="TOCHeading">
    <w:name w:val="TOC Heading"/>
    <w:basedOn w:val="Heading1"/>
    <w:next w:val="Normal"/>
    <w:uiPriority w:val="39"/>
    <w:unhideWhenUsed/>
    <w:qFormat/>
    <w:rsid w:val="00FE0B6B"/>
    <w:pPr>
      <w:spacing w:before="240" w:after="0"/>
      <w:outlineLvl w:val="9"/>
    </w:pPr>
    <w:rPr>
      <w:sz w:val="32"/>
      <w:szCs w:val="32"/>
    </w:rPr>
  </w:style>
  <w:style w:type="paragraph" w:styleId="TOC2">
    <w:name w:val="toc 2"/>
    <w:basedOn w:val="Normal"/>
    <w:next w:val="Normal"/>
    <w:autoRedefine/>
    <w:uiPriority w:val="39"/>
    <w:unhideWhenUsed/>
    <w:rsid w:val="004B6F21"/>
    <w:pPr>
      <w:spacing w:after="100"/>
      <w:ind w:left="240"/>
    </w:pPr>
  </w:style>
  <w:style w:type="paragraph" w:styleId="TOC3">
    <w:name w:val="toc 3"/>
    <w:basedOn w:val="Normal"/>
    <w:next w:val="Normal"/>
    <w:autoRedefine/>
    <w:uiPriority w:val="39"/>
    <w:unhideWhenUsed/>
    <w:rsid w:val="004B6F21"/>
    <w:pPr>
      <w:spacing w:after="100"/>
      <w:ind w:left="480"/>
    </w:pPr>
  </w:style>
  <w:style w:type="paragraph" w:styleId="TOC1">
    <w:name w:val="toc 1"/>
    <w:basedOn w:val="Normal"/>
    <w:next w:val="Normal"/>
    <w:autoRedefine/>
    <w:uiPriority w:val="39"/>
    <w:unhideWhenUsed/>
    <w:rsid w:val="008B604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KeywordTaxHTField xmlns="48d68c50-b276-452e-b06e-70e72efdcd99">
      <Terms xmlns="http://schemas.microsoft.com/office/infopath/2007/PartnerControls"/>
    </TaxKeywordTaxHTField>
    <Tag xmlns="7efc6f57-45cc-424b-ae09-1806af2fd8c6">Staff</Tag>
    <IconOverlay xmlns="http://schemas.microsoft.com/sharepoint/v4" xsi:nil="true"/>
    <TaxCatchAll xmlns="48d68c50-b276-452e-b06e-70e72efdcd99" xsi:nil="true"/>
    <lcf76f155ced4ddcb4097134ff3c332f xmlns="7efc6f57-45cc-424b-ae09-1806af2fd8c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8D490CECF31D24186E10E1F35409EFE" ma:contentTypeVersion="16" ma:contentTypeDescription="Create a new document." ma:contentTypeScope="" ma:versionID="cd4655c720bb7a6e5789cd2402380c05">
  <xsd:schema xmlns:xsd="http://www.w3.org/2001/XMLSchema" xmlns:xs="http://www.w3.org/2001/XMLSchema" xmlns:p="http://schemas.microsoft.com/office/2006/metadata/properties" xmlns:ns2="7efc6f57-45cc-424b-ae09-1806af2fd8c6" xmlns:ns3="48d68c50-b276-452e-b06e-70e72efdcd99" xmlns:ns5="http://schemas.microsoft.com/sharepoint/v4" targetNamespace="http://schemas.microsoft.com/office/2006/metadata/properties" ma:root="true" ma:fieldsID="595edd82737eaf15600ad481d4fd964e" ns2:_="" ns3:_="" ns5:_="">
    <xsd:import namespace="7efc6f57-45cc-424b-ae09-1806af2fd8c6"/>
    <xsd:import namespace="48d68c50-b276-452e-b06e-70e72efdcd99"/>
    <xsd:import namespace="http://schemas.microsoft.com/sharepoint/v4"/>
    <xsd:element name="properties">
      <xsd:complexType>
        <xsd:sequence>
          <xsd:element name="documentManagement">
            <xsd:complexType>
              <xsd:all>
                <xsd:element ref="ns2:MediaServiceAutoTags" minOccurs="0"/>
                <xsd:element ref="ns2:MediaServiceOCR" minOccurs="0"/>
                <xsd:element ref="ns3:SharedWithUsers" minOccurs="0"/>
                <xsd:element ref="ns3:SharedWithDetails" minOccurs="0"/>
                <xsd:element ref="ns2:MediaServiceAutoKeyPoints" minOccurs="0"/>
                <xsd:element ref="ns2:MediaServiceKeyPoints" minOccurs="0"/>
                <xsd:element ref="ns2:MediaServiceLocation" minOccurs="0"/>
                <xsd:element ref="ns3:TaxKeywordTaxHTField" minOccurs="0"/>
                <xsd:element ref="ns3:TaxCatchAll" minOccurs="0"/>
                <xsd:element ref="ns2:MediaServiceObjectDetectorVersions" minOccurs="0"/>
                <xsd:element ref="ns2:Tag" minOccurs="0"/>
                <xsd:element ref="ns2:MediaServiceSearchProperties" minOccurs="0"/>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BillingMetadata" minOccurs="0"/>
                <xsd:element ref="ns5: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fc6f57-45cc-424b-ae09-1806af2fd8c6" elementFormDefault="qualified">
    <xsd:import namespace="http://schemas.microsoft.com/office/2006/documentManagement/types"/>
    <xsd:import namespace="http://schemas.microsoft.com/office/infopath/2007/PartnerControls"/>
    <xsd:element name="MediaServiceAutoTags" ma:index="8" nillable="true" ma:displayName="Tags" ma:internalName="MediaServiceAutoTags" ma:readOnly="true">
      <xsd:simpleType>
        <xsd:restriction base="dms:Text"/>
      </xsd:simpleType>
    </xsd:element>
    <xsd:element name="MediaServiceOCR" ma:index="9" nillable="true" ma:displayName="Extracted Text"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Location" ma:index="14" nillable="true" ma:displayName="Location" ma:internalName="MediaServiceLocation" ma:readOnly="true">
      <xsd:simpleType>
        <xsd:restriction base="dms:Text"/>
      </xsd:simple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element name="Tag" ma:index="19" nillable="true" ma:displayName="Tag" ma:default="Staff" ma:internalName="Tag" ma:readOnly="false">
      <xsd:simpleType>
        <xsd:restriction base="dms:Text">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Metadata" ma:index="21" nillable="true" ma:displayName="MediaServiceMetadata" ma:hidden="true" ma:internalName="MediaServiceMetadata" ma:readOnly="true">
      <xsd:simpleType>
        <xsd:restriction base="dms:Note"/>
      </xsd:simpleType>
    </xsd:element>
    <xsd:element name="MediaServiceFastMetadata" ma:index="22" nillable="true" ma:displayName="MediaServiceFastMetadata" ma:hidden="true" ma:internalName="MediaServiceFastMetadata" ma:readOnly="true">
      <xsd:simpleType>
        <xsd:restriction base="dms:Note"/>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ServiceGenerationTime" ma:index="24" nillable="true" ma:displayName="MediaServiceGenerationTime" ma:hidden="true" ma:internalName="MediaServiceGenerationTime" ma:readOnly="true">
      <xsd:simpleType>
        <xsd:restriction base="dms:Text"/>
      </xsd:simpleType>
    </xsd:element>
    <xsd:element name="MediaServiceEventHashCode" ma:index="25" nillable="true" ma:displayName="MediaServiceEventHashCode" ma:hidden="true" ma:internalName="MediaServiceEventHashCode" ma:readOnly="true">
      <xsd:simpleType>
        <xsd:restriction base="dms:Text"/>
      </xsd:simpleType>
    </xsd:element>
    <xsd:element name="MediaLengthInSeconds" ma:index="26" nillable="true" ma:displayName="MediaLengthInSeconds" ma:hidden="true" ma:internalName="MediaLengthInSeconds" ma:readOnly="true">
      <xsd:simpleType>
        <xsd:restriction base="dms:Unknown"/>
      </xsd:simpleType>
    </xsd:element>
    <xsd:element name="lcf76f155ced4ddcb4097134ff3c332f" ma:index="28" nillable="true" ma:taxonomy="true" ma:internalName="lcf76f155ced4ddcb4097134ff3c332f" ma:taxonomyFieldName="MediaServiceImageTags" ma:displayName="Image Tags" ma:readOnly="false" ma:fieldId="{5cf76f15-5ced-4ddc-b409-7134ff3c332f}" ma:taxonomyMulti="true" ma:sspId="d9f334ec-5907-4406-9c20-eeaa5f585b82" ma:termSetId="09814cd3-568e-fe90-9814-8d621ff8fb84" ma:anchorId="fba54fb3-c3e1-fe81-a776-ca4b69148c4d" ma:open="true" ma:isKeyword="false">
      <xsd:complexType>
        <xsd:sequence>
          <xsd:element ref="pc:Terms" minOccurs="0" maxOccurs="1"/>
        </xsd:sequence>
      </xsd:complex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d68c50-b276-452e-b06e-70e72efdcd9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KeywordTaxHTField" ma:index="16" nillable="true" ma:taxonomy="true" ma:internalName="TaxKeywordTaxHTField" ma:taxonomyFieldName="TaxKeyword" ma:displayName="Enterprise Keywords" ma:fieldId="{23f27201-bee3-471e-b2e7-b64fd8b7ca38}" ma:taxonomyMulti="true" ma:sspId="f1a14c2c-79dc-4c20-a3ee-d5d78c7fdee2" ma:termSetId="00000000-0000-0000-0000-000000000000" ma:anchorId="00000000-0000-0000-0000-000000000000" ma:open="true" ma:isKeyword="true">
      <xsd:complexType>
        <xsd:sequence>
          <xsd:element ref="pc:Terms" minOccurs="0" maxOccurs="1"/>
        </xsd:sequence>
      </xsd:complexType>
    </xsd:element>
    <xsd:element name="TaxCatchAll" ma:index="17" nillable="true" ma:displayName="Taxonomy Catch All Column" ma:hidden="true" ma:list="{9fac7a9e-d4cb-4134-9cc8-b91319b3817d}" ma:internalName="TaxCatchAll" ma:readOnly="false" ma:showField="CatchAllData" ma:web="48d68c50-b276-452e-b06e-70e72efdcd9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5660C3-EAB7-4B35-9091-96801312444E}">
  <ds:schemaRefs>
    <ds:schemaRef ds:uri="http://schemas.microsoft.com/office/2006/metadata/properties"/>
    <ds:schemaRef ds:uri="http://schemas.microsoft.com/office/infopath/2007/PartnerControls"/>
    <ds:schemaRef ds:uri="48d68c50-b276-452e-b06e-70e72efdcd99"/>
    <ds:schemaRef ds:uri="7efc6f57-45cc-424b-ae09-1806af2fd8c6"/>
    <ds:schemaRef ds:uri="http://schemas.microsoft.com/sharepoint/v4"/>
  </ds:schemaRefs>
</ds:datastoreItem>
</file>

<file path=customXml/itemProps2.xml><?xml version="1.0" encoding="utf-8"?>
<ds:datastoreItem xmlns:ds="http://schemas.openxmlformats.org/officeDocument/2006/customXml" ds:itemID="{E8CD20BE-C5F0-4992-A848-814EFAD08452}">
  <ds:schemaRefs>
    <ds:schemaRef ds:uri="http://schemas.microsoft.com/sharepoint/v3/contenttype/forms"/>
  </ds:schemaRefs>
</ds:datastoreItem>
</file>

<file path=customXml/itemProps3.xml><?xml version="1.0" encoding="utf-8"?>
<ds:datastoreItem xmlns:ds="http://schemas.openxmlformats.org/officeDocument/2006/customXml" ds:itemID="{8EF2AC13-7121-4CC2-8645-FDEB349951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fc6f57-45cc-424b-ae09-1806af2fd8c6"/>
    <ds:schemaRef ds:uri="48d68c50-b276-452e-b06e-70e72efdcd99"/>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355FEA-9EDE-442B-8EC4-10308FD01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2408</Words>
  <Characters>13727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Gibbons</dc:creator>
  <cp:keywords/>
  <dc:description/>
  <cp:lastModifiedBy>Hannah Joseph</cp:lastModifiedBy>
  <cp:revision>3</cp:revision>
  <dcterms:created xsi:type="dcterms:W3CDTF">2026-11-03T09:29:00Z</dcterms:created>
  <dcterms:modified xsi:type="dcterms:W3CDTF">2026-11-04T09:47:00Z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0x01010018D490CECF31D24186E10E1F35409EFE</vt:lpwstr>
  </property>
  <property fmtid="{D5CDD505-2E9C-101B-9397-08002B2CF9AE}" pid="3" name="TaxKeyword">
    <vt:lpwstr/>
  </property>
  <property fmtid="{D5CDD505-2E9C-101B-9397-08002B2CF9AE}" pid="4" name="MSIP_Label_d6ffb948-953e-42ec-a310-bd443e7b6908_Enabled">
    <vt:lpwstr>true</vt:lpwstr>
  </property>
  <property fmtid="{D5CDD505-2E9C-101B-9397-08002B2CF9AE}" pid="5" name="MSIP_Label_d6ffb948-953e-42ec-a310-bd443e7b6908_SetDate">
    <vt:lpwstr>2026-10-21T15:58:41Z</vt:lpwstr>
  </property>
  <property fmtid="{D5CDD505-2E9C-101B-9397-08002B2CF9AE}" pid="6" name="MSIP_Label_d6ffb948-953e-42ec-a310-bd443e7b6908_Method">
    <vt:lpwstr>Standard</vt:lpwstr>
  </property>
  <property fmtid="{D5CDD505-2E9C-101B-9397-08002B2CF9AE}" pid="7" name="MSIP_Label_d6ffb948-953e-42ec-a310-bd443e7b6908_Name">
    <vt:lpwstr>Commercial in Confidence</vt:lpwstr>
  </property>
  <property fmtid="{D5CDD505-2E9C-101B-9397-08002B2CF9AE}" pid="8" name="MSIP_Label_d6ffb948-953e-42ec-a310-bd443e7b6908_SiteId">
    <vt:lpwstr>b85e4127-ddf3-45f9-bf62-f1ea78c25bf7</vt:lpwstr>
  </property>
  <property fmtid="{D5CDD505-2E9C-101B-9397-08002B2CF9AE}" pid="9" name="MSIP_Label_d6ffb948-953e-42ec-a310-bd443e7b6908_ActionId">
    <vt:lpwstr>d0d8042a-7f2b-4bc9-b146-ad95408d6988</vt:lpwstr>
  </property>
  <property fmtid="{D5CDD505-2E9C-101B-9397-08002B2CF9AE}" pid="10" name="MSIP_Label_d6ffb948-953e-42ec-a310-bd443e7b6908_ContentBits">
    <vt:lpwstr>0</vt:lpwstr>
  </property>
  <property fmtid="{D5CDD505-2E9C-101B-9397-08002B2CF9AE}" pid="11" name="MSIP_Label_d6ffb948-953e-42ec-a310-bd443e7b6908_Tag">
    <vt:lpwstr>10, 3, 0, 1</vt:lpwstr>
  </property>
  <property fmtid="{D5CDD505-2E9C-101B-9397-08002B2CF9AE}" pid="12" name="MediaServiceImageTags">
    <vt:lpwstr/>
  </property>
</Properties>
</file>